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9286"/>
      </w:tblGrid>
      <w:tr w:rsidR="00AC558F" w:rsidRPr="00B93F94" w:rsidTr="00910216">
        <w:tc>
          <w:tcPr>
            <w:tcW w:w="9286" w:type="dxa"/>
          </w:tcPr>
          <w:p w:rsidR="00AC558F" w:rsidRPr="00CB56EA" w:rsidRDefault="00AC558F" w:rsidP="00CB56EA">
            <w:pPr>
              <w:widowControl w:val="0"/>
              <w:spacing w:after="0" w:line="240" w:lineRule="auto"/>
              <w:contextualSpacing/>
              <w:jc w:val="center"/>
              <w:rPr>
                <w:rFonts w:ascii="Times New Roman" w:eastAsia="MS Mincho" w:hAnsi="Times New Roman"/>
                <w:b/>
                <w:color w:val="000000"/>
                <w:sz w:val="28"/>
                <w:szCs w:val="28"/>
                <w:lang w:val="en-US" w:eastAsia="ru-RU"/>
              </w:rPr>
            </w:pPr>
            <w:r w:rsidRPr="00B93F94">
              <w:rPr>
                <w:rFonts w:ascii="Times New Roman" w:eastAsia="MS Mincho" w:hAnsi="Times New Roman"/>
                <w:b/>
                <w:noProof/>
                <w:color w:val="000000"/>
                <w:sz w:val="28"/>
                <w:szCs w:val="28"/>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obkl_Pavlikov" style="width:471.75pt;height:690.75pt;visibility:visible">
                  <v:imagedata r:id="rId6" o:title="" cropleft="33371f"/>
                </v:shape>
              </w:pict>
            </w:r>
          </w:p>
        </w:tc>
      </w:tr>
    </w:tbl>
    <w:p w:rsidR="00AC558F" w:rsidRPr="00CB56EA" w:rsidRDefault="00AC558F" w:rsidP="00CB56EA">
      <w:pPr>
        <w:widowControl w:val="0"/>
        <w:spacing w:after="0" w:line="240" w:lineRule="auto"/>
        <w:ind w:firstLine="709"/>
        <w:contextualSpacing/>
        <w:jc w:val="center"/>
        <w:rPr>
          <w:rFonts w:ascii="Times New Roman" w:eastAsia="MS Mincho" w:hAnsi="Times New Roman"/>
          <w:b/>
          <w:color w:val="000000"/>
          <w:sz w:val="28"/>
          <w:szCs w:val="28"/>
          <w:lang w:val="en-US" w:eastAsia="ru-RU"/>
        </w:rPr>
      </w:pPr>
    </w:p>
    <w:p w:rsidR="00AC558F" w:rsidRPr="00CB56EA" w:rsidRDefault="00AC558F" w:rsidP="00CB56EA">
      <w:pPr>
        <w:widowControl w:val="0"/>
        <w:spacing w:after="0" w:line="240" w:lineRule="auto"/>
        <w:ind w:firstLine="709"/>
        <w:contextualSpacing/>
        <w:jc w:val="center"/>
        <w:rPr>
          <w:rFonts w:ascii="Times New Roman" w:eastAsia="MS Mincho" w:hAnsi="Times New Roman"/>
          <w:b/>
          <w:color w:val="000000"/>
          <w:sz w:val="28"/>
          <w:szCs w:val="28"/>
          <w:lang w:eastAsia="ru-RU"/>
        </w:rPr>
      </w:pPr>
      <w:r w:rsidRPr="00CB56EA">
        <w:rPr>
          <w:rFonts w:ascii="Times New Roman" w:eastAsia="MS Mincho" w:hAnsi="Times New Roman"/>
          <w:b/>
          <w:color w:val="000000"/>
          <w:sz w:val="28"/>
          <w:szCs w:val="28"/>
          <w:lang w:val="ru-RU" w:eastAsia="ru-RU"/>
        </w:rPr>
        <w:t xml:space="preserve">Міністерство </w:t>
      </w:r>
      <w:r w:rsidRPr="00CB56EA">
        <w:rPr>
          <w:rFonts w:ascii="Times New Roman" w:eastAsia="MS Mincho" w:hAnsi="Times New Roman"/>
          <w:b/>
          <w:color w:val="000000"/>
          <w:sz w:val="28"/>
          <w:szCs w:val="28"/>
          <w:lang w:eastAsia="ru-RU"/>
        </w:rPr>
        <w:t>освіти і науки України</w:t>
      </w:r>
    </w:p>
    <w:p w:rsidR="00AC558F" w:rsidRPr="00CB56EA" w:rsidRDefault="00AC558F" w:rsidP="00CB56EA">
      <w:pPr>
        <w:widowControl w:val="0"/>
        <w:spacing w:after="0" w:line="240" w:lineRule="auto"/>
        <w:ind w:firstLine="709"/>
        <w:contextualSpacing/>
        <w:jc w:val="center"/>
        <w:rPr>
          <w:rFonts w:ascii="Times New Roman" w:eastAsia="MS Mincho" w:hAnsi="Times New Roman"/>
          <w:b/>
          <w:color w:val="000000"/>
          <w:sz w:val="28"/>
          <w:szCs w:val="28"/>
          <w:lang w:eastAsia="ru-RU"/>
        </w:rPr>
      </w:pPr>
      <w:r w:rsidRPr="00CB56EA">
        <w:rPr>
          <w:rFonts w:ascii="Times New Roman" w:eastAsia="MS Mincho" w:hAnsi="Times New Roman"/>
          <w:b/>
          <w:color w:val="000000"/>
          <w:sz w:val="28"/>
          <w:szCs w:val="28"/>
          <w:lang w:eastAsia="ru-RU"/>
        </w:rPr>
        <w:t>Полтавський національний технічний університет</w:t>
      </w:r>
    </w:p>
    <w:p w:rsidR="00AC558F" w:rsidRPr="00CB56EA" w:rsidRDefault="00AC558F" w:rsidP="00CB56EA">
      <w:pPr>
        <w:widowControl w:val="0"/>
        <w:spacing w:after="0" w:line="240" w:lineRule="auto"/>
        <w:ind w:firstLine="709"/>
        <w:contextualSpacing/>
        <w:jc w:val="center"/>
        <w:rPr>
          <w:rFonts w:ascii="Times New Roman" w:eastAsia="MS Mincho" w:hAnsi="Times New Roman"/>
          <w:b/>
          <w:color w:val="000000"/>
          <w:sz w:val="28"/>
          <w:szCs w:val="28"/>
          <w:lang w:eastAsia="ru-RU"/>
        </w:rPr>
      </w:pPr>
      <w:r w:rsidRPr="00CB56EA">
        <w:rPr>
          <w:rFonts w:ascii="Times New Roman" w:eastAsia="MS Mincho" w:hAnsi="Times New Roman"/>
          <w:b/>
          <w:color w:val="000000"/>
          <w:sz w:val="28"/>
          <w:szCs w:val="28"/>
          <w:lang w:eastAsia="ru-RU"/>
        </w:rPr>
        <w:t>імені Юрія Кондратюка</w:t>
      </w:r>
    </w:p>
    <w:p w:rsidR="00AC558F" w:rsidRPr="00CB56EA" w:rsidRDefault="00AC558F" w:rsidP="00CB56EA">
      <w:pPr>
        <w:widowControl w:val="0"/>
        <w:spacing w:after="0" w:line="240" w:lineRule="auto"/>
        <w:ind w:firstLine="709"/>
        <w:contextualSpacing/>
        <w:jc w:val="both"/>
        <w:rPr>
          <w:rFonts w:ascii="Times New Roman" w:eastAsia="MS Mincho" w:hAnsi="Times New Roman"/>
          <w:b/>
          <w:color w:val="000000"/>
          <w:sz w:val="28"/>
          <w:szCs w:val="28"/>
          <w:lang w:eastAsia="ru-RU"/>
        </w:rPr>
      </w:pPr>
    </w:p>
    <w:p w:rsidR="00AC558F" w:rsidRPr="00CB56EA" w:rsidRDefault="00AC558F" w:rsidP="00CB56EA">
      <w:pPr>
        <w:widowControl w:val="0"/>
        <w:spacing w:after="0" w:line="240" w:lineRule="auto"/>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line="240" w:lineRule="auto"/>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line="240" w:lineRule="auto"/>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line="240" w:lineRule="auto"/>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line="240" w:lineRule="auto"/>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line="240" w:lineRule="auto"/>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line="240" w:lineRule="auto"/>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line="240" w:lineRule="auto"/>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line="240" w:lineRule="auto"/>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line="240" w:lineRule="auto"/>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line="240" w:lineRule="auto"/>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line="240" w:lineRule="auto"/>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line="240" w:lineRule="auto"/>
        <w:ind w:firstLine="709"/>
        <w:contextualSpacing/>
        <w:jc w:val="right"/>
        <w:rPr>
          <w:rFonts w:ascii="Arial" w:eastAsia="MS Mincho" w:hAnsi="Arial" w:cs="Arial"/>
          <w:b/>
          <w:color w:val="000000"/>
          <w:sz w:val="40"/>
          <w:szCs w:val="40"/>
          <w:lang w:eastAsia="ru-RU"/>
        </w:rPr>
      </w:pPr>
      <w:r w:rsidRPr="00CB56EA">
        <w:rPr>
          <w:rFonts w:ascii="Arial" w:eastAsia="MS Mincho" w:hAnsi="Arial" w:cs="Arial"/>
          <w:b/>
          <w:color w:val="000000"/>
          <w:sz w:val="40"/>
          <w:szCs w:val="40"/>
          <w:lang w:eastAsia="ru-RU"/>
        </w:rPr>
        <w:t>А.М. Павліков</w:t>
      </w:r>
    </w:p>
    <w:p w:rsidR="00AC558F" w:rsidRPr="00CB56EA" w:rsidRDefault="00AC558F" w:rsidP="00CB56EA">
      <w:pPr>
        <w:widowControl w:val="0"/>
        <w:spacing w:after="0" w:line="240" w:lineRule="auto"/>
        <w:ind w:firstLine="709"/>
        <w:contextualSpacing/>
        <w:jc w:val="right"/>
        <w:rPr>
          <w:rFonts w:ascii="Arial" w:eastAsia="MS Mincho" w:hAnsi="Arial" w:cs="Arial"/>
          <w:b/>
          <w:color w:val="000000"/>
          <w:sz w:val="40"/>
          <w:szCs w:val="40"/>
          <w:lang w:eastAsia="ru-RU"/>
        </w:rPr>
      </w:pPr>
    </w:p>
    <w:p w:rsidR="00AC558F" w:rsidRPr="00CB56EA" w:rsidRDefault="00AC558F" w:rsidP="00CB56EA">
      <w:pPr>
        <w:widowControl w:val="0"/>
        <w:spacing w:after="0" w:line="240" w:lineRule="auto"/>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line="240" w:lineRule="auto"/>
        <w:ind w:firstLine="709"/>
        <w:contextualSpacing/>
        <w:jc w:val="right"/>
        <w:rPr>
          <w:rFonts w:ascii="Arial Narrow" w:eastAsia="MS Mincho" w:hAnsi="Arial Narrow"/>
          <w:b/>
          <w:color w:val="000000"/>
          <w:sz w:val="96"/>
          <w:szCs w:val="96"/>
          <w:lang w:eastAsia="ru-RU"/>
        </w:rPr>
      </w:pPr>
      <w:r w:rsidRPr="00CB56EA">
        <w:rPr>
          <w:rFonts w:ascii="Arial Narrow" w:eastAsia="MS Mincho" w:hAnsi="Arial Narrow"/>
          <w:b/>
          <w:color w:val="000000"/>
          <w:sz w:val="96"/>
          <w:szCs w:val="96"/>
          <w:lang w:eastAsia="ru-RU"/>
        </w:rPr>
        <w:t>ЗАЛІЗОБЕТОННІ КОНСТРУКЦІЇ:</w:t>
      </w:r>
    </w:p>
    <w:p w:rsidR="00AC558F" w:rsidRPr="00CB56EA" w:rsidRDefault="00AC558F" w:rsidP="00CB56EA">
      <w:pPr>
        <w:widowControl w:val="0"/>
        <w:spacing w:after="0" w:line="240" w:lineRule="auto"/>
        <w:ind w:firstLine="709"/>
        <w:contextualSpacing/>
        <w:jc w:val="center"/>
        <w:rPr>
          <w:rFonts w:ascii="Arial Narrow" w:eastAsia="MS Mincho" w:hAnsi="Arial Narrow"/>
          <w:b/>
          <w:color w:val="000000"/>
          <w:sz w:val="20"/>
          <w:szCs w:val="20"/>
          <w:lang w:eastAsia="ru-RU"/>
        </w:rPr>
      </w:pPr>
    </w:p>
    <w:p w:rsidR="00AC558F" w:rsidRPr="00CB56EA" w:rsidRDefault="00AC558F" w:rsidP="00CB56EA">
      <w:pPr>
        <w:widowControl w:val="0"/>
        <w:spacing w:after="0" w:line="240" w:lineRule="auto"/>
        <w:ind w:firstLine="709"/>
        <w:contextualSpacing/>
        <w:jc w:val="right"/>
        <w:rPr>
          <w:rFonts w:ascii="Arial Black" w:eastAsia="MS Mincho" w:hAnsi="Arial Black"/>
          <w:b/>
          <w:color w:val="000000"/>
          <w:sz w:val="44"/>
          <w:szCs w:val="44"/>
          <w:lang w:eastAsia="ru-RU"/>
        </w:rPr>
      </w:pPr>
      <w:r w:rsidRPr="00CB56EA">
        <w:rPr>
          <w:rFonts w:ascii="Arial Black" w:eastAsia="MS Mincho" w:hAnsi="Arial Black"/>
          <w:b/>
          <w:color w:val="000000"/>
          <w:sz w:val="44"/>
          <w:szCs w:val="44"/>
          <w:lang w:eastAsia="ru-RU"/>
        </w:rPr>
        <w:t xml:space="preserve">БУДІВЛІ, СПОРУДИ </w:t>
      </w:r>
    </w:p>
    <w:p w:rsidR="00AC558F" w:rsidRPr="00CB56EA" w:rsidRDefault="00AC558F" w:rsidP="00CB56EA">
      <w:pPr>
        <w:widowControl w:val="0"/>
        <w:spacing w:after="0" w:line="240" w:lineRule="auto"/>
        <w:ind w:firstLine="709"/>
        <w:contextualSpacing/>
        <w:jc w:val="right"/>
        <w:rPr>
          <w:rFonts w:ascii="Arial Black" w:eastAsia="MS Mincho" w:hAnsi="Arial Black"/>
          <w:b/>
          <w:color w:val="000000"/>
          <w:sz w:val="44"/>
          <w:szCs w:val="44"/>
          <w:lang w:eastAsia="ru-RU"/>
        </w:rPr>
      </w:pPr>
      <w:r w:rsidRPr="00CB56EA">
        <w:rPr>
          <w:rFonts w:ascii="Arial Black" w:eastAsia="MS Mincho" w:hAnsi="Arial Black"/>
          <w:b/>
          <w:color w:val="000000"/>
          <w:sz w:val="44"/>
          <w:szCs w:val="44"/>
          <w:lang w:eastAsia="ru-RU"/>
        </w:rPr>
        <w:t>ТА ЇХ ЧАСТИНИ</w:t>
      </w:r>
    </w:p>
    <w:p w:rsidR="00AC558F" w:rsidRPr="00CB56EA" w:rsidRDefault="00AC558F" w:rsidP="00CB56EA">
      <w:pPr>
        <w:widowControl w:val="0"/>
        <w:spacing w:after="0" w:line="240" w:lineRule="auto"/>
        <w:ind w:firstLine="709"/>
        <w:contextualSpacing/>
        <w:jc w:val="both"/>
        <w:rPr>
          <w:rFonts w:ascii="Arial Narrow" w:eastAsia="MS Mincho" w:hAnsi="Arial Narrow"/>
          <w:color w:val="000000"/>
          <w:sz w:val="28"/>
          <w:szCs w:val="28"/>
          <w:lang w:eastAsia="ru-RU"/>
        </w:rPr>
      </w:pPr>
    </w:p>
    <w:p w:rsidR="00AC558F" w:rsidRPr="00CB56EA" w:rsidRDefault="00AC558F" w:rsidP="00CB56EA">
      <w:pPr>
        <w:widowControl w:val="0"/>
        <w:spacing w:after="0" w:line="240" w:lineRule="auto"/>
        <w:ind w:firstLine="709"/>
        <w:contextualSpacing/>
        <w:jc w:val="both"/>
        <w:rPr>
          <w:rFonts w:ascii="Arial Narrow" w:eastAsia="MS Mincho" w:hAnsi="Arial Narrow"/>
          <w:color w:val="000000"/>
          <w:sz w:val="28"/>
          <w:szCs w:val="28"/>
          <w:lang w:eastAsia="ru-RU"/>
        </w:rPr>
      </w:pPr>
    </w:p>
    <w:p w:rsidR="00AC558F" w:rsidRPr="00CB56EA" w:rsidRDefault="00AC558F" w:rsidP="00CB56EA">
      <w:pPr>
        <w:widowControl w:val="0"/>
        <w:spacing w:after="0" w:line="240" w:lineRule="auto"/>
        <w:ind w:firstLine="709"/>
        <w:contextualSpacing/>
        <w:jc w:val="right"/>
        <w:rPr>
          <w:rFonts w:ascii="Arial Narrow" w:eastAsia="MS Mincho" w:hAnsi="Arial Narrow"/>
          <w:b/>
          <w:color w:val="000000"/>
          <w:sz w:val="44"/>
          <w:szCs w:val="44"/>
          <w:lang w:eastAsia="ru-RU"/>
        </w:rPr>
      </w:pPr>
      <w:r w:rsidRPr="00CB56EA">
        <w:rPr>
          <w:rFonts w:ascii="Arial Narrow" w:eastAsia="MS Mincho" w:hAnsi="Arial Narrow"/>
          <w:b/>
          <w:color w:val="000000"/>
          <w:sz w:val="44"/>
          <w:szCs w:val="44"/>
          <w:lang w:eastAsia="ru-RU"/>
        </w:rPr>
        <w:t xml:space="preserve">ПІДРУЧНИК </w:t>
      </w:r>
    </w:p>
    <w:p w:rsidR="00AC558F" w:rsidRPr="00CB56EA" w:rsidRDefault="00AC558F" w:rsidP="00CB56EA">
      <w:pPr>
        <w:widowControl w:val="0"/>
        <w:spacing w:after="0" w:line="240" w:lineRule="auto"/>
        <w:ind w:firstLine="709"/>
        <w:contextualSpacing/>
        <w:jc w:val="right"/>
        <w:rPr>
          <w:rFonts w:ascii="Arial Narrow" w:eastAsia="MS Mincho" w:hAnsi="Arial Narrow"/>
          <w:b/>
          <w:color w:val="000000"/>
          <w:sz w:val="44"/>
          <w:szCs w:val="44"/>
          <w:lang w:eastAsia="ru-RU"/>
        </w:rPr>
      </w:pPr>
      <w:r w:rsidRPr="00CB56EA">
        <w:rPr>
          <w:rFonts w:ascii="Arial Narrow" w:eastAsia="MS Mincho" w:hAnsi="Arial Narrow"/>
          <w:b/>
          <w:color w:val="000000"/>
          <w:sz w:val="44"/>
          <w:szCs w:val="44"/>
          <w:lang w:eastAsia="ru-RU"/>
        </w:rPr>
        <w:t>2-ге видання, виправлене</w:t>
      </w:r>
    </w:p>
    <w:p w:rsidR="00AC558F" w:rsidRDefault="00AC558F" w:rsidP="00CB56EA">
      <w:pPr>
        <w:widowControl w:val="0"/>
        <w:spacing w:after="0" w:line="240" w:lineRule="auto"/>
        <w:ind w:firstLine="709"/>
        <w:contextualSpacing/>
        <w:jc w:val="right"/>
        <w:rPr>
          <w:rFonts w:ascii="Times New Roman" w:eastAsia="MS Mincho" w:hAnsi="Times New Roman"/>
          <w:b/>
          <w:color w:val="000000"/>
          <w:sz w:val="44"/>
          <w:szCs w:val="44"/>
          <w:lang w:val="en-US" w:eastAsia="ru-RU"/>
        </w:rPr>
      </w:pPr>
    </w:p>
    <w:p w:rsidR="00AC558F" w:rsidRPr="0010158E" w:rsidRDefault="00AC558F" w:rsidP="00CB56EA">
      <w:pPr>
        <w:widowControl w:val="0"/>
        <w:spacing w:after="0" w:line="240" w:lineRule="auto"/>
        <w:ind w:firstLine="709"/>
        <w:contextualSpacing/>
        <w:jc w:val="right"/>
        <w:rPr>
          <w:rFonts w:ascii="Times New Roman" w:eastAsia="MS Mincho" w:hAnsi="Times New Roman"/>
          <w:b/>
          <w:color w:val="000000"/>
          <w:sz w:val="44"/>
          <w:szCs w:val="44"/>
          <w:lang w:val="en-US" w:eastAsia="ru-RU"/>
        </w:rPr>
      </w:pPr>
    </w:p>
    <w:p w:rsidR="00AC558F" w:rsidRPr="0010158E" w:rsidRDefault="00AC558F" w:rsidP="00CB56EA">
      <w:pPr>
        <w:widowControl w:val="0"/>
        <w:spacing w:after="0" w:line="240" w:lineRule="auto"/>
        <w:ind w:firstLine="709"/>
        <w:contextualSpacing/>
        <w:jc w:val="both"/>
        <w:rPr>
          <w:rFonts w:ascii="Times New Roman" w:eastAsia="MS Mincho" w:hAnsi="Times New Roman"/>
          <w:color w:val="000000"/>
          <w:sz w:val="28"/>
          <w:szCs w:val="28"/>
          <w:lang w:val="ru-RU" w:eastAsia="ru-RU"/>
        </w:rPr>
      </w:pPr>
    </w:p>
    <w:p w:rsidR="00AC558F" w:rsidRPr="0010158E" w:rsidRDefault="00AC558F" w:rsidP="00CB56EA">
      <w:pPr>
        <w:widowControl w:val="0"/>
        <w:spacing w:after="0" w:line="240" w:lineRule="auto"/>
        <w:ind w:firstLine="709"/>
        <w:contextualSpacing/>
        <w:jc w:val="both"/>
        <w:rPr>
          <w:rFonts w:ascii="Times New Roman" w:eastAsia="MS Mincho" w:hAnsi="Times New Roman"/>
          <w:color w:val="000000"/>
          <w:sz w:val="28"/>
          <w:szCs w:val="28"/>
          <w:lang w:val="ru-RU" w:eastAsia="ru-RU"/>
        </w:rPr>
      </w:pPr>
    </w:p>
    <w:p w:rsidR="00AC558F" w:rsidRPr="00CB56EA" w:rsidRDefault="00AC558F" w:rsidP="00CB56EA">
      <w:pPr>
        <w:widowControl w:val="0"/>
        <w:spacing w:after="0" w:line="240" w:lineRule="auto"/>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line="240" w:lineRule="auto"/>
        <w:ind w:firstLine="709"/>
        <w:contextualSpacing/>
        <w:jc w:val="center"/>
        <w:rPr>
          <w:rFonts w:ascii="Arial" w:eastAsia="MS Mincho" w:hAnsi="Arial" w:cs="Arial"/>
          <w:color w:val="000000"/>
          <w:sz w:val="36"/>
          <w:szCs w:val="36"/>
          <w:lang w:val="ru-RU" w:eastAsia="ru-RU"/>
        </w:rPr>
      </w:pPr>
      <w:r w:rsidRPr="00CB56EA">
        <w:rPr>
          <w:rFonts w:ascii="Arial" w:eastAsia="MS Mincho" w:hAnsi="Arial" w:cs="Arial"/>
          <w:color w:val="000000"/>
          <w:sz w:val="36"/>
          <w:szCs w:val="36"/>
          <w:lang w:eastAsia="ru-RU"/>
        </w:rPr>
        <w:t>Полтава ТОВ «АСМІ» 201</w:t>
      </w:r>
      <w:r w:rsidRPr="00CB56EA">
        <w:rPr>
          <w:rFonts w:ascii="Arial" w:eastAsia="MS Mincho" w:hAnsi="Arial" w:cs="Arial"/>
          <w:color w:val="000000"/>
          <w:sz w:val="36"/>
          <w:szCs w:val="36"/>
          <w:lang w:val="ru-RU" w:eastAsia="ru-RU"/>
        </w:rPr>
        <w:t>7</w:t>
      </w:r>
    </w:p>
    <w:p w:rsidR="00AC558F" w:rsidRPr="00CB56EA" w:rsidRDefault="00AC558F" w:rsidP="00CB56EA">
      <w:pPr>
        <w:widowControl w:val="0"/>
        <w:spacing w:after="0" w:line="240" w:lineRule="auto"/>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line="240" w:lineRule="auto"/>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line="240" w:lineRule="auto"/>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line="240" w:lineRule="auto"/>
        <w:ind w:firstLine="709"/>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УДК 624.012.35/46(075.8)</w:t>
      </w:r>
    </w:p>
    <w:p w:rsidR="00AC558F" w:rsidRPr="00CB56EA" w:rsidRDefault="00AC558F" w:rsidP="00CB56EA">
      <w:pPr>
        <w:widowControl w:val="0"/>
        <w:spacing w:after="0" w:line="240" w:lineRule="auto"/>
        <w:ind w:firstLine="709"/>
        <w:contextualSpacing/>
        <w:jc w:val="both"/>
        <w:rPr>
          <w:rFonts w:ascii="Times New Roman" w:eastAsia="MS Mincho" w:hAnsi="Times New Roman"/>
          <w:color w:val="000000"/>
          <w:sz w:val="28"/>
          <w:szCs w:val="28"/>
          <w:lang w:val="ru-RU" w:eastAsia="ru-RU"/>
        </w:rPr>
      </w:pPr>
      <w:r w:rsidRPr="00CB56EA">
        <w:rPr>
          <w:rFonts w:ascii="Times New Roman" w:eastAsia="MS Mincho" w:hAnsi="Times New Roman"/>
          <w:color w:val="000000"/>
          <w:sz w:val="28"/>
          <w:szCs w:val="28"/>
          <w:lang w:eastAsia="ru-RU"/>
        </w:rPr>
        <w:t>ББК –</w:t>
      </w:r>
      <w:r w:rsidRPr="00CB56EA">
        <w:rPr>
          <w:rFonts w:ascii="Times New Roman" w:eastAsia="MS Mincho" w:hAnsi="Times New Roman"/>
          <w:color w:val="000000"/>
          <w:sz w:val="28"/>
          <w:szCs w:val="28"/>
          <w:lang w:val="ru-RU" w:eastAsia="ru-RU"/>
        </w:rPr>
        <w:t>38.533Я7</w:t>
      </w:r>
      <w:r w:rsidRPr="00CB56EA">
        <w:rPr>
          <w:rFonts w:ascii="Times New Roman" w:eastAsia="MS Mincho" w:hAnsi="Times New Roman"/>
          <w:color w:val="000000"/>
          <w:sz w:val="28"/>
          <w:szCs w:val="28"/>
          <w:lang w:eastAsia="ru-RU"/>
        </w:rPr>
        <w:t xml:space="preserve"> </w:t>
      </w:r>
    </w:p>
    <w:p w:rsidR="00AC558F" w:rsidRPr="00CB56EA" w:rsidRDefault="00AC558F" w:rsidP="00CB56EA">
      <w:pPr>
        <w:widowControl w:val="0"/>
        <w:spacing w:after="0" w:line="240" w:lineRule="auto"/>
        <w:ind w:firstLine="709"/>
        <w:contextualSpacing/>
        <w:jc w:val="both"/>
        <w:rPr>
          <w:rFonts w:ascii="Times New Roman" w:eastAsia="MS Mincho" w:hAnsi="Times New Roman"/>
          <w:color w:val="000000"/>
          <w:sz w:val="28"/>
          <w:szCs w:val="28"/>
          <w:lang w:val="ru-RU" w:eastAsia="ru-RU"/>
        </w:rPr>
      </w:pPr>
      <w:r w:rsidRPr="00CB56EA">
        <w:rPr>
          <w:rFonts w:ascii="Times New Roman" w:eastAsia="MS Mincho" w:hAnsi="Times New Roman"/>
          <w:color w:val="000000"/>
          <w:sz w:val="28"/>
          <w:szCs w:val="28"/>
          <w:lang w:val="ru-RU" w:eastAsia="ru-RU"/>
        </w:rPr>
        <w:t>П – 12</w:t>
      </w:r>
    </w:p>
    <w:p w:rsidR="00AC558F" w:rsidRPr="00CB56EA" w:rsidRDefault="00AC558F" w:rsidP="00CB56EA">
      <w:pPr>
        <w:widowControl w:val="0"/>
        <w:spacing w:after="0" w:line="240" w:lineRule="auto"/>
        <w:ind w:firstLine="709"/>
        <w:contextualSpacing/>
        <w:rPr>
          <w:rFonts w:ascii="Times New Roman" w:eastAsia="MS Mincho" w:hAnsi="Times New Roman"/>
          <w:color w:val="000000"/>
          <w:sz w:val="28"/>
          <w:szCs w:val="28"/>
          <w:lang w:eastAsia="ru-RU"/>
        </w:rPr>
      </w:pPr>
    </w:p>
    <w:p w:rsidR="00AC558F" w:rsidRPr="00CB56EA" w:rsidRDefault="00AC558F" w:rsidP="00CB56EA">
      <w:pPr>
        <w:widowControl w:val="0"/>
        <w:spacing w:after="0" w:line="240" w:lineRule="auto"/>
        <w:ind w:left="709"/>
        <w:contextualSpacing/>
        <w:jc w:val="center"/>
        <w:rPr>
          <w:rFonts w:ascii="Times New Roman" w:eastAsia="MS Mincho" w:hAnsi="Times New Roman"/>
          <w:i/>
          <w:color w:val="000000"/>
          <w:sz w:val="28"/>
          <w:szCs w:val="28"/>
          <w:lang w:eastAsia="ru-RU"/>
        </w:rPr>
      </w:pPr>
      <w:r w:rsidRPr="00CB56EA">
        <w:rPr>
          <w:rFonts w:ascii="Times New Roman" w:eastAsia="MS Mincho" w:hAnsi="Times New Roman"/>
          <w:i/>
          <w:color w:val="000000"/>
          <w:sz w:val="28"/>
          <w:szCs w:val="28"/>
          <w:lang w:eastAsia="ru-RU"/>
        </w:rPr>
        <w:t>Затверджено науково-методичною радою Полтавського національного технічного університету імені Юрія Кондратюка як підручник для студентів вищих навчальних закладів</w:t>
      </w:r>
    </w:p>
    <w:p w:rsidR="00AC558F" w:rsidRPr="00CB56EA" w:rsidRDefault="00AC558F" w:rsidP="00CB56EA">
      <w:pPr>
        <w:widowControl w:val="0"/>
        <w:spacing w:after="0" w:line="240" w:lineRule="auto"/>
        <w:ind w:firstLine="709"/>
        <w:contextualSpacing/>
        <w:jc w:val="center"/>
        <w:rPr>
          <w:rFonts w:ascii="Times New Roman" w:eastAsia="MS Mincho" w:hAnsi="Times New Roman"/>
          <w:color w:val="000000"/>
          <w:sz w:val="28"/>
          <w:szCs w:val="28"/>
          <w:lang w:val="ru-RU" w:eastAsia="ru-RU"/>
        </w:rPr>
      </w:pPr>
      <w:r w:rsidRPr="00CB56EA">
        <w:rPr>
          <w:rFonts w:ascii="Times New Roman" w:eastAsia="MS Mincho" w:hAnsi="Times New Roman"/>
          <w:i/>
          <w:color w:val="000000"/>
          <w:sz w:val="28"/>
          <w:szCs w:val="28"/>
          <w:lang w:val="ru-RU" w:eastAsia="ru-RU"/>
        </w:rPr>
        <w:t xml:space="preserve">Протокол № </w:t>
      </w:r>
      <w:r w:rsidRPr="00CB56EA">
        <w:rPr>
          <w:rFonts w:ascii="Times New Roman" w:eastAsia="MS Mincho" w:hAnsi="Times New Roman"/>
          <w:i/>
          <w:color w:val="000000"/>
          <w:sz w:val="28"/>
          <w:szCs w:val="28"/>
          <w:lang w:eastAsia="ru-RU"/>
        </w:rPr>
        <w:t>5</w:t>
      </w:r>
      <w:r w:rsidRPr="00CB56EA">
        <w:rPr>
          <w:rFonts w:ascii="Times New Roman" w:eastAsia="MS Mincho" w:hAnsi="Times New Roman"/>
          <w:i/>
          <w:color w:val="000000"/>
          <w:sz w:val="28"/>
          <w:szCs w:val="28"/>
          <w:lang w:val="ru-RU" w:eastAsia="ru-RU"/>
        </w:rPr>
        <w:t xml:space="preserve"> від </w:t>
      </w:r>
      <w:r w:rsidRPr="00CB56EA">
        <w:rPr>
          <w:rFonts w:ascii="Times New Roman" w:eastAsia="MS Mincho" w:hAnsi="Times New Roman"/>
          <w:i/>
          <w:color w:val="000000"/>
          <w:sz w:val="28"/>
          <w:szCs w:val="28"/>
          <w:lang w:eastAsia="ru-RU"/>
        </w:rPr>
        <w:t>05</w:t>
      </w:r>
      <w:r w:rsidRPr="00CB56EA">
        <w:rPr>
          <w:rFonts w:ascii="Times New Roman" w:eastAsia="MS Mincho" w:hAnsi="Times New Roman"/>
          <w:i/>
          <w:color w:val="000000"/>
          <w:sz w:val="28"/>
          <w:szCs w:val="28"/>
          <w:lang w:val="ru-RU" w:eastAsia="ru-RU"/>
        </w:rPr>
        <w:t>.</w:t>
      </w:r>
      <w:r w:rsidRPr="00CB56EA">
        <w:rPr>
          <w:rFonts w:ascii="Times New Roman" w:eastAsia="MS Mincho" w:hAnsi="Times New Roman"/>
          <w:i/>
          <w:color w:val="000000"/>
          <w:sz w:val="28"/>
          <w:szCs w:val="28"/>
          <w:lang w:eastAsia="ru-RU"/>
        </w:rPr>
        <w:t>07</w:t>
      </w:r>
      <w:r w:rsidRPr="00CB56EA">
        <w:rPr>
          <w:rFonts w:ascii="Times New Roman" w:eastAsia="MS Mincho" w:hAnsi="Times New Roman"/>
          <w:i/>
          <w:color w:val="000000"/>
          <w:sz w:val="28"/>
          <w:szCs w:val="28"/>
          <w:lang w:val="ru-RU" w:eastAsia="ru-RU"/>
        </w:rPr>
        <w:t>.201</w:t>
      </w:r>
      <w:r w:rsidRPr="00CB56EA">
        <w:rPr>
          <w:rFonts w:ascii="Times New Roman" w:eastAsia="MS Mincho" w:hAnsi="Times New Roman"/>
          <w:i/>
          <w:color w:val="000000"/>
          <w:sz w:val="28"/>
          <w:szCs w:val="28"/>
          <w:lang w:eastAsia="ru-RU"/>
        </w:rPr>
        <w:t>7</w:t>
      </w:r>
      <w:r w:rsidRPr="00CB56EA">
        <w:rPr>
          <w:rFonts w:ascii="Times New Roman" w:eastAsia="MS Mincho" w:hAnsi="Times New Roman"/>
          <w:color w:val="000000"/>
          <w:sz w:val="28"/>
          <w:szCs w:val="28"/>
          <w:lang w:val="ru-RU" w:eastAsia="ru-RU"/>
        </w:rPr>
        <w:t xml:space="preserve"> р.</w:t>
      </w:r>
    </w:p>
    <w:p w:rsidR="00AC558F" w:rsidRPr="00CB56EA" w:rsidRDefault="00AC558F" w:rsidP="00CB56EA">
      <w:pPr>
        <w:widowControl w:val="0"/>
        <w:spacing w:after="0" w:line="240" w:lineRule="auto"/>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line="240" w:lineRule="auto"/>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line="240" w:lineRule="auto"/>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line="240" w:lineRule="auto"/>
        <w:ind w:firstLine="709"/>
        <w:contextualSpacing/>
        <w:jc w:val="both"/>
        <w:rPr>
          <w:rFonts w:ascii="Times New Roman" w:eastAsia="MS Mincho" w:hAnsi="Times New Roman"/>
          <w:b/>
          <w:color w:val="000000"/>
          <w:sz w:val="28"/>
          <w:szCs w:val="28"/>
          <w:lang w:val="ru-RU" w:eastAsia="ru-RU"/>
        </w:rPr>
      </w:pPr>
      <w:r w:rsidRPr="00CB56EA">
        <w:rPr>
          <w:rFonts w:ascii="Times New Roman" w:eastAsia="MS Mincho" w:hAnsi="Times New Roman"/>
          <w:b/>
          <w:color w:val="000000"/>
          <w:sz w:val="28"/>
          <w:szCs w:val="28"/>
          <w:lang w:eastAsia="ru-RU"/>
        </w:rPr>
        <w:t>Рецензенти:</w:t>
      </w:r>
    </w:p>
    <w:p w:rsidR="00AC558F" w:rsidRPr="00CB56EA" w:rsidRDefault="00AC558F" w:rsidP="00CB56EA">
      <w:pPr>
        <w:widowControl w:val="0"/>
        <w:spacing w:after="0" w:line="240" w:lineRule="auto"/>
        <w:ind w:firstLine="709"/>
        <w:contextualSpacing/>
        <w:jc w:val="both"/>
        <w:rPr>
          <w:rFonts w:ascii="Times New Roman" w:eastAsia="MS Mincho" w:hAnsi="Times New Roman"/>
          <w:b/>
          <w:color w:val="000000"/>
          <w:sz w:val="28"/>
          <w:szCs w:val="28"/>
          <w:lang w:val="ru-RU" w:eastAsia="ru-RU"/>
        </w:rPr>
      </w:pPr>
    </w:p>
    <w:p w:rsidR="00AC558F" w:rsidRPr="00CB56EA" w:rsidRDefault="00AC558F" w:rsidP="00CB56EA">
      <w:pPr>
        <w:widowControl w:val="0"/>
        <w:spacing w:after="0" w:line="240" w:lineRule="auto"/>
        <w:ind w:left="709"/>
        <w:contextualSpacing/>
        <w:jc w:val="both"/>
        <w:rPr>
          <w:rFonts w:ascii="Times New Roman" w:eastAsia="MS Mincho" w:hAnsi="Times New Roman"/>
          <w:color w:val="000000"/>
          <w:sz w:val="28"/>
          <w:szCs w:val="28"/>
          <w:lang w:val="ru-RU" w:eastAsia="ru-RU"/>
        </w:rPr>
      </w:pPr>
      <w:r w:rsidRPr="00CB56EA">
        <w:rPr>
          <w:rFonts w:ascii="Times New Roman" w:eastAsia="MS Mincho" w:hAnsi="Times New Roman"/>
          <w:b/>
          <w:color w:val="000000"/>
          <w:sz w:val="28"/>
          <w:szCs w:val="28"/>
          <w:lang w:eastAsia="ru-RU"/>
        </w:rPr>
        <w:t>Бабич Є.М.</w:t>
      </w:r>
      <w:r w:rsidRPr="00CB56EA">
        <w:rPr>
          <w:rFonts w:ascii="Times New Roman" w:eastAsia="MS Mincho" w:hAnsi="Times New Roman"/>
          <w:color w:val="000000"/>
          <w:sz w:val="28"/>
          <w:szCs w:val="28"/>
          <w:lang w:eastAsia="ru-RU"/>
        </w:rPr>
        <w:t xml:space="preserve"> доктор технічних наук, професор, завідувач кафедри промислового,</w:t>
      </w:r>
      <w:r w:rsidRPr="00CB56EA">
        <w:rPr>
          <w:rFonts w:ascii="Times New Roman" w:eastAsia="MS Mincho" w:hAnsi="Times New Roman"/>
          <w:color w:val="000000"/>
          <w:sz w:val="28"/>
          <w:szCs w:val="28"/>
          <w:lang w:val="ru-RU" w:eastAsia="ru-RU"/>
        </w:rPr>
        <w:t xml:space="preserve"> </w:t>
      </w:r>
      <w:r w:rsidRPr="00CB56EA">
        <w:rPr>
          <w:rFonts w:ascii="Times New Roman" w:eastAsia="MS Mincho" w:hAnsi="Times New Roman"/>
          <w:color w:val="000000"/>
          <w:sz w:val="28"/>
          <w:szCs w:val="28"/>
          <w:lang w:eastAsia="ru-RU"/>
        </w:rPr>
        <w:t>цивільного</w:t>
      </w:r>
      <w:r w:rsidRPr="00CB56EA">
        <w:rPr>
          <w:rFonts w:ascii="Times New Roman" w:eastAsia="MS Mincho" w:hAnsi="Times New Roman"/>
          <w:color w:val="000000"/>
          <w:sz w:val="28"/>
          <w:szCs w:val="28"/>
          <w:lang w:val="ru-RU" w:eastAsia="ru-RU"/>
        </w:rPr>
        <w:t xml:space="preserve"> </w:t>
      </w:r>
      <w:r w:rsidRPr="00CB56EA">
        <w:rPr>
          <w:rFonts w:ascii="Times New Roman" w:eastAsia="MS Mincho" w:hAnsi="Times New Roman"/>
          <w:color w:val="000000"/>
          <w:sz w:val="28"/>
          <w:szCs w:val="28"/>
          <w:lang w:eastAsia="ru-RU"/>
        </w:rPr>
        <w:t>будівництва</w:t>
      </w:r>
      <w:r w:rsidRPr="00CB56EA">
        <w:rPr>
          <w:rFonts w:ascii="Times New Roman" w:eastAsia="MS Mincho" w:hAnsi="Times New Roman"/>
          <w:color w:val="000000"/>
          <w:sz w:val="28"/>
          <w:szCs w:val="28"/>
          <w:lang w:val="ru-RU" w:eastAsia="ru-RU"/>
        </w:rPr>
        <w:t xml:space="preserve"> </w:t>
      </w:r>
      <w:r w:rsidRPr="00CB56EA">
        <w:rPr>
          <w:rFonts w:ascii="Times New Roman" w:eastAsia="MS Mincho" w:hAnsi="Times New Roman"/>
          <w:color w:val="000000"/>
          <w:sz w:val="28"/>
          <w:szCs w:val="28"/>
          <w:lang w:eastAsia="ru-RU"/>
        </w:rPr>
        <w:t>та</w:t>
      </w:r>
      <w:r w:rsidRPr="00CB56EA">
        <w:rPr>
          <w:rFonts w:ascii="Times New Roman" w:eastAsia="MS Mincho" w:hAnsi="Times New Roman"/>
          <w:color w:val="000000"/>
          <w:sz w:val="28"/>
          <w:szCs w:val="28"/>
          <w:lang w:val="ru-RU" w:eastAsia="ru-RU"/>
        </w:rPr>
        <w:t xml:space="preserve"> </w:t>
      </w:r>
      <w:r w:rsidRPr="00CB56EA">
        <w:rPr>
          <w:rFonts w:ascii="Times New Roman" w:eastAsia="MS Mincho" w:hAnsi="Times New Roman"/>
          <w:color w:val="000000"/>
          <w:sz w:val="28"/>
          <w:szCs w:val="28"/>
          <w:lang w:eastAsia="ru-RU"/>
        </w:rPr>
        <w:t>інженерних</w:t>
      </w:r>
      <w:r w:rsidRPr="00CB56EA">
        <w:rPr>
          <w:rFonts w:ascii="Times New Roman" w:eastAsia="MS Mincho" w:hAnsi="Times New Roman"/>
          <w:color w:val="000000"/>
          <w:sz w:val="28"/>
          <w:szCs w:val="28"/>
          <w:lang w:val="ru-RU" w:eastAsia="ru-RU"/>
        </w:rPr>
        <w:t xml:space="preserve"> </w:t>
      </w:r>
      <w:r w:rsidRPr="00CB56EA">
        <w:rPr>
          <w:rFonts w:ascii="Times New Roman" w:eastAsia="MS Mincho" w:hAnsi="Times New Roman"/>
          <w:color w:val="000000"/>
          <w:sz w:val="28"/>
          <w:szCs w:val="28"/>
          <w:lang w:eastAsia="ru-RU"/>
        </w:rPr>
        <w:t xml:space="preserve">споруд Національного університету водного господарства та </w:t>
      </w:r>
    </w:p>
    <w:p w:rsidR="00AC558F" w:rsidRPr="00CB56EA" w:rsidRDefault="00AC558F" w:rsidP="00CB56EA">
      <w:pPr>
        <w:widowControl w:val="0"/>
        <w:spacing w:after="0" w:line="240" w:lineRule="auto"/>
        <w:ind w:left="709"/>
        <w:contextualSpacing/>
        <w:jc w:val="both"/>
        <w:rPr>
          <w:rFonts w:ascii="Times New Roman" w:eastAsia="MS Mincho" w:hAnsi="Times New Roman"/>
          <w:color w:val="000000"/>
          <w:sz w:val="28"/>
          <w:szCs w:val="28"/>
          <w:lang w:val="ru-RU" w:eastAsia="ru-RU"/>
        </w:rPr>
      </w:pPr>
      <w:r w:rsidRPr="00CB56EA">
        <w:rPr>
          <w:rFonts w:ascii="Times New Roman" w:eastAsia="MS Mincho" w:hAnsi="Times New Roman"/>
          <w:color w:val="000000"/>
          <w:sz w:val="28"/>
          <w:szCs w:val="28"/>
          <w:lang w:eastAsia="ru-RU"/>
        </w:rPr>
        <w:t>природокористування</w:t>
      </w:r>
    </w:p>
    <w:p w:rsidR="00AC558F" w:rsidRPr="00CB56EA" w:rsidRDefault="00AC558F" w:rsidP="00CB56EA">
      <w:pPr>
        <w:widowControl w:val="0"/>
        <w:spacing w:after="0" w:line="240" w:lineRule="auto"/>
        <w:ind w:left="709"/>
        <w:contextualSpacing/>
        <w:jc w:val="both"/>
        <w:rPr>
          <w:rFonts w:ascii="Times New Roman" w:eastAsia="MS Mincho" w:hAnsi="Times New Roman"/>
          <w:color w:val="000000"/>
          <w:sz w:val="28"/>
          <w:szCs w:val="28"/>
          <w:lang w:eastAsia="ru-RU"/>
        </w:rPr>
      </w:pPr>
      <w:r w:rsidRPr="00CB56EA">
        <w:rPr>
          <w:rFonts w:ascii="Times New Roman" w:eastAsia="MS Mincho" w:hAnsi="Times New Roman"/>
          <w:b/>
          <w:color w:val="000000"/>
          <w:sz w:val="28"/>
          <w:szCs w:val="28"/>
          <w:lang w:eastAsia="ru-RU"/>
        </w:rPr>
        <w:t>Колчунов В.І.</w:t>
      </w:r>
      <w:r w:rsidRPr="00CB56EA">
        <w:rPr>
          <w:rFonts w:ascii="Times New Roman" w:eastAsia="MS Mincho" w:hAnsi="Times New Roman"/>
          <w:color w:val="000000"/>
          <w:sz w:val="28"/>
          <w:szCs w:val="28"/>
          <w:lang w:eastAsia="ru-RU"/>
        </w:rPr>
        <w:t xml:space="preserve"> доктор технічних наук, професор кафедри комп’ютерних</w:t>
      </w:r>
      <w:r w:rsidRPr="00CB56EA">
        <w:rPr>
          <w:rFonts w:ascii="Times New Roman" w:eastAsia="MS Mincho" w:hAnsi="Times New Roman"/>
          <w:color w:val="000000"/>
          <w:sz w:val="28"/>
          <w:szCs w:val="28"/>
          <w:lang w:val="ru-RU" w:eastAsia="ru-RU"/>
        </w:rPr>
        <w:t xml:space="preserve"> </w:t>
      </w:r>
      <w:r w:rsidRPr="00CB56EA">
        <w:rPr>
          <w:rFonts w:ascii="Times New Roman" w:eastAsia="MS Mincho" w:hAnsi="Times New Roman"/>
          <w:color w:val="000000"/>
          <w:sz w:val="28"/>
          <w:szCs w:val="28"/>
          <w:lang w:eastAsia="ru-RU"/>
        </w:rPr>
        <w:t>технологій</w:t>
      </w:r>
      <w:r w:rsidRPr="00CB56EA">
        <w:rPr>
          <w:rFonts w:ascii="Times New Roman" w:eastAsia="MS Mincho" w:hAnsi="Times New Roman"/>
          <w:color w:val="000000"/>
          <w:sz w:val="28"/>
          <w:szCs w:val="28"/>
          <w:lang w:val="ru-RU" w:eastAsia="ru-RU"/>
        </w:rPr>
        <w:t xml:space="preserve"> </w:t>
      </w:r>
      <w:r w:rsidRPr="00CB56EA">
        <w:rPr>
          <w:rFonts w:ascii="Times New Roman" w:eastAsia="MS Mincho" w:hAnsi="Times New Roman"/>
          <w:color w:val="000000"/>
          <w:sz w:val="28"/>
          <w:szCs w:val="28"/>
          <w:lang w:eastAsia="ru-RU"/>
        </w:rPr>
        <w:t>будівництва</w:t>
      </w:r>
      <w:r w:rsidRPr="00CB56EA">
        <w:rPr>
          <w:rFonts w:ascii="Times New Roman" w:eastAsia="MS Mincho" w:hAnsi="Times New Roman"/>
          <w:color w:val="000000"/>
          <w:sz w:val="28"/>
          <w:szCs w:val="28"/>
          <w:lang w:val="ru-RU" w:eastAsia="ru-RU"/>
        </w:rPr>
        <w:t xml:space="preserve"> </w:t>
      </w:r>
      <w:r w:rsidRPr="00CB56EA">
        <w:rPr>
          <w:rFonts w:ascii="Times New Roman" w:eastAsia="MS Mincho" w:hAnsi="Times New Roman"/>
          <w:color w:val="000000"/>
          <w:sz w:val="28"/>
          <w:szCs w:val="28"/>
          <w:lang w:eastAsia="ru-RU"/>
        </w:rPr>
        <w:t>Національного</w:t>
      </w:r>
      <w:r w:rsidRPr="00CB56EA">
        <w:rPr>
          <w:rFonts w:ascii="Times New Roman" w:eastAsia="MS Mincho" w:hAnsi="Times New Roman"/>
          <w:color w:val="000000"/>
          <w:sz w:val="28"/>
          <w:szCs w:val="28"/>
          <w:lang w:val="ru-RU" w:eastAsia="ru-RU"/>
        </w:rPr>
        <w:t xml:space="preserve"> </w:t>
      </w:r>
      <w:r w:rsidRPr="00CB56EA">
        <w:rPr>
          <w:rFonts w:ascii="Times New Roman" w:eastAsia="MS Mincho" w:hAnsi="Times New Roman"/>
          <w:color w:val="000000"/>
          <w:sz w:val="28"/>
          <w:szCs w:val="28"/>
          <w:lang w:eastAsia="ru-RU"/>
        </w:rPr>
        <w:t>авіаційного університету</w:t>
      </w:r>
    </w:p>
    <w:p w:rsidR="00AC558F" w:rsidRPr="00CB56EA" w:rsidRDefault="00AC558F" w:rsidP="00CB56EA">
      <w:pPr>
        <w:widowControl w:val="0"/>
        <w:spacing w:after="0" w:line="240" w:lineRule="auto"/>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line="240" w:lineRule="auto"/>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line="240" w:lineRule="auto"/>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line="240" w:lineRule="auto"/>
        <w:ind w:left="709"/>
        <w:contextualSpacing/>
        <w:jc w:val="both"/>
        <w:rPr>
          <w:rFonts w:ascii="Times New Roman" w:eastAsia="MS Mincho" w:hAnsi="Times New Roman"/>
          <w:b/>
          <w:color w:val="000000"/>
          <w:sz w:val="28"/>
          <w:szCs w:val="28"/>
          <w:lang w:eastAsia="ru-RU"/>
        </w:rPr>
      </w:pPr>
      <w:r w:rsidRPr="00CB56EA">
        <w:rPr>
          <w:rFonts w:ascii="Times New Roman" w:eastAsia="MS Mincho" w:hAnsi="Times New Roman"/>
          <w:b/>
          <w:color w:val="000000"/>
          <w:sz w:val="28"/>
          <w:szCs w:val="28"/>
          <w:lang w:eastAsia="ru-RU"/>
        </w:rPr>
        <w:t xml:space="preserve">Павліков А.М. </w:t>
      </w:r>
    </w:p>
    <w:p w:rsidR="00AC558F" w:rsidRPr="00CB56EA" w:rsidRDefault="00AC558F" w:rsidP="00CB56EA">
      <w:pPr>
        <w:widowControl w:val="0"/>
        <w:spacing w:after="0" w:line="240" w:lineRule="auto"/>
        <w:ind w:left="709" w:hanging="709"/>
        <w:contextualSpacing/>
        <w:jc w:val="both"/>
        <w:rPr>
          <w:rFonts w:ascii="Times New Roman" w:eastAsia="MS Mincho" w:hAnsi="Times New Roman"/>
          <w:color w:val="000000"/>
          <w:sz w:val="28"/>
          <w:szCs w:val="28"/>
          <w:lang w:eastAsia="ru-RU"/>
        </w:rPr>
      </w:pPr>
      <w:r w:rsidRPr="00CB56EA">
        <w:rPr>
          <w:rFonts w:ascii="Times New Roman" w:eastAsia="MS Mincho" w:hAnsi="Times New Roman"/>
          <w:b/>
          <w:color w:val="000000"/>
          <w:sz w:val="28"/>
          <w:szCs w:val="28"/>
          <w:lang w:eastAsia="ru-RU"/>
        </w:rPr>
        <w:t>П12 Залізобетонні конструкції: будівлі, споруди та їх частини</w:t>
      </w:r>
      <w:r w:rsidRPr="00CB56EA">
        <w:rPr>
          <w:rFonts w:ascii="Times New Roman" w:eastAsia="MS Mincho" w:hAnsi="Times New Roman"/>
          <w:color w:val="000000"/>
          <w:sz w:val="28"/>
          <w:szCs w:val="28"/>
          <w:lang w:eastAsia="ru-RU"/>
        </w:rPr>
        <w:t xml:space="preserve"> : Підручник / А.М. Павліков – Полтава, ПолтНТУ, </w:t>
      </w:r>
      <w:r w:rsidRPr="00CB56EA">
        <w:rPr>
          <w:rFonts w:ascii="Times New Roman" w:eastAsia="MS Mincho" w:hAnsi="Times New Roman"/>
          <w:color w:val="000000"/>
          <w:sz w:val="28"/>
          <w:szCs w:val="28"/>
          <w:lang w:eastAsia="ru-RU"/>
        </w:rPr>
        <w:br/>
        <w:t>2017. – 284 с.</w:t>
      </w:r>
    </w:p>
    <w:p w:rsidR="00AC558F" w:rsidRPr="00CB56EA" w:rsidRDefault="00AC558F" w:rsidP="00CB56EA">
      <w:pPr>
        <w:widowControl w:val="0"/>
        <w:spacing w:after="0" w:line="240" w:lineRule="auto"/>
        <w:ind w:left="709"/>
        <w:contextualSpacing/>
        <w:jc w:val="both"/>
        <w:rPr>
          <w:rFonts w:ascii="Times New Roman" w:eastAsia="MS Mincho" w:hAnsi="Times New Roman"/>
          <w:color w:val="000000"/>
          <w:sz w:val="28"/>
          <w:szCs w:val="28"/>
          <w:lang w:val="ru-RU" w:eastAsia="ru-RU"/>
        </w:rPr>
      </w:pPr>
      <w:r w:rsidRPr="00CB56EA">
        <w:rPr>
          <w:rFonts w:ascii="Times New Roman" w:eastAsia="MS Mincho" w:hAnsi="Times New Roman"/>
          <w:color w:val="000000"/>
          <w:sz w:val="28"/>
          <w:szCs w:val="28"/>
          <w:lang w:val="en-US" w:eastAsia="ru-RU"/>
        </w:rPr>
        <w:t>ISBN</w:t>
      </w:r>
      <w:r w:rsidRPr="00CB56EA">
        <w:rPr>
          <w:rFonts w:ascii="Times New Roman" w:eastAsia="MS Mincho" w:hAnsi="Times New Roman"/>
          <w:color w:val="000000"/>
          <w:sz w:val="28"/>
          <w:szCs w:val="28"/>
          <w:lang w:eastAsia="ru-RU"/>
        </w:rPr>
        <w:t xml:space="preserve"> 978-966-182-471-2 </w:t>
      </w:r>
    </w:p>
    <w:p w:rsidR="00AC558F" w:rsidRPr="00CB56EA" w:rsidRDefault="00AC558F" w:rsidP="00CB56EA">
      <w:pPr>
        <w:widowControl w:val="0"/>
        <w:spacing w:after="0" w:line="240" w:lineRule="auto"/>
        <w:ind w:left="709"/>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У підручнику викладені основи розрахунку та конструювання залізобетон</w:t>
      </w:r>
      <w:r w:rsidRPr="00CB56EA">
        <w:rPr>
          <w:rFonts w:ascii="Times New Roman" w:eastAsia="MS Mincho" w:hAnsi="Times New Roman"/>
          <w:color w:val="000000"/>
          <w:sz w:val="28"/>
          <w:szCs w:val="28"/>
          <w:lang w:val="ru-RU" w:eastAsia="ru-RU"/>
        </w:rPr>
        <w:t>их</w:t>
      </w:r>
      <w:r w:rsidRPr="00CB56EA">
        <w:rPr>
          <w:rFonts w:ascii="Times New Roman" w:eastAsia="MS Mincho" w:hAnsi="Times New Roman"/>
          <w:color w:val="000000"/>
          <w:sz w:val="28"/>
          <w:szCs w:val="28"/>
          <w:lang w:eastAsia="ru-RU"/>
        </w:rPr>
        <w:t xml:space="preserve"> конструкцій будівель, споруд та їх частин. Детально висвітлені методи представлення реальних будівельних об’єктів та їх елементів розрахунковими схемами. Нормативні матеріали </w:t>
      </w:r>
      <w:r w:rsidRPr="00CB56EA">
        <w:rPr>
          <w:rFonts w:ascii="Times New Roman" w:eastAsia="MS Mincho" w:hAnsi="Times New Roman"/>
          <w:color w:val="000000"/>
          <w:sz w:val="28"/>
          <w:szCs w:val="28"/>
          <w:lang w:val="ru-RU" w:eastAsia="ru-RU"/>
        </w:rPr>
        <w:t xml:space="preserve">подано </w:t>
      </w:r>
      <w:r w:rsidRPr="00CB56EA">
        <w:rPr>
          <w:rFonts w:ascii="Times New Roman" w:eastAsia="MS Mincho" w:hAnsi="Times New Roman"/>
          <w:color w:val="000000"/>
          <w:sz w:val="28"/>
          <w:szCs w:val="28"/>
          <w:lang w:eastAsia="ru-RU"/>
        </w:rPr>
        <w:t>станом на 01.01.2015 р.</w:t>
      </w:r>
    </w:p>
    <w:p w:rsidR="00AC558F" w:rsidRPr="00CB56EA" w:rsidRDefault="00AC558F" w:rsidP="00CB56EA">
      <w:pPr>
        <w:widowControl w:val="0"/>
        <w:spacing w:after="0" w:line="240" w:lineRule="auto"/>
        <w:ind w:left="709"/>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 xml:space="preserve">Підручник призначений для студентів, які навчаються </w:t>
      </w:r>
      <w:r w:rsidRPr="00CB56EA">
        <w:rPr>
          <w:rFonts w:ascii="Times New Roman" w:eastAsia="MS Mincho" w:hAnsi="Times New Roman"/>
          <w:color w:val="000000"/>
          <w:sz w:val="28"/>
          <w:szCs w:val="28"/>
          <w:lang w:val="ru-RU" w:eastAsia="ru-RU"/>
        </w:rPr>
        <w:t>з</w:t>
      </w:r>
      <w:r w:rsidRPr="00CB56EA">
        <w:rPr>
          <w:rFonts w:ascii="Times New Roman" w:eastAsia="MS Mincho" w:hAnsi="Times New Roman"/>
          <w:color w:val="000000"/>
          <w:sz w:val="28"/>
          <w:szCs w:val="28"/>
          <w:lang w:eastAsia="ru-RU"/>
        </w:rPr>
        <w:t>а напрямом «Будівництво» у вищих навчальних закладах.</w:t>
      </w:r>
    </w:p>
    <w:p w:rsidR="00AC558F" w:rsidRPr="00CB56EA" w:rsidRDefault="00AC558F" w:rsidP="00CB56EA">
      <w:pPr>
        <w:widowControl w:val="0"/>
        <w:spacing w:after="0" w:line="240" w:lineRule="auto"/>
        <w:ind w:left="709"/>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Перше видання вийшло друком у 2016 р.</w:t>
      </w:r>
    </w:p>
    <w:p w:rsidR="00AC558F" w:rsidRPr="00CB56EA" w:rsidRDefault="00AC558F" w:rsidP="00CB56EA">
      <w:pPr>
        <w:widowControl w:val="0"/>
        <w:spacing w:after="0" w:line="240" w:lineRule="auto"/>
        <w:ind w:firstLine="709"/>
        <w:contextualSpacing/>
        <w:jc w:val="right"/>
        <w:rPr>
          <w:rFonts w:ascii="Times New Roman" w:eastAsia="MS Mincho" w:hAnsi="Times New Roman"/>
          <w:b/>
          <w:color w:val="000000"/>
          <w:sz w:val="28"/>
          <w:szCs w:val="28"/>
          <w:lang w:eastAsia="ru-RU"/>
        </w:rPr>
      </w:pPr>
      <w:r w:rsidRPr="00CB56EA">
        <w:rPr>
          <w:rFonts w:ascii="Times New Roman" w:eastAsia="MS Mincho" w:hAnsi="Times New Roman"/>
          <w:b/>
          <w:color w:val="000000"/>
          <w:sz w:val="28"/>
          <w:szCs w:val="28"/>
          <w:lang w:eastAsia="ru-RU"/>
        </w:rPr>
        <w:t>УДК 624.012.35/46(075.8)</w:t>
      </w:r>
    </w:p>
    <w:p w:rsidR="00AC558F" w:rsidRPr="00CB56EA" w:rsidRDefault="00AC558F" w:rsidP="00CB56EA">
      <w:pPr>
        <w:widowControl w:val="0"/>
        <w:spacing w:after="0" w:line="240" w:lineRule="auto"/>
        <w:ind w:firstLine="709"/>
        <w:contextualSpacing/>
        <w:jc w:val="right"/>
        <w:rPr>
          <w:rFonts w:ascii="Times New Roman" w:eastAsia="MS Mincho" w:hAnsi="Times New Roman"/>
          <w:b/>
          <w:color w:val="000000"/>
          <w:sz w:val="28"/>
          <w:szCs w:val="28"/>
          <w:lang w:val="ru-RU" w:eastAsia="ru-RU"/>
        </w:rPr>
      </w:pPr>
      <w:r w:rsidRPr="00CB56EA">
        <w:rPr>
          <w:rFonts w:ascii="Times New Roman" w:eastAsia="MS Mincho" w:hAnsi="Times New Roman"/>
          <w:b/>
          <w:color w:val="000000"/>
          <w:sz w:val="28"/>
          <w:szCs w:val="28"/>
          <w:lang w:eastAsia="ru-RU"/>
        </w:rPr>
        <w:t>ББК –</w:t>
      </w:r>
      <w:r w:rsidRPr="00CB56EA">
        <w:rPr>
          <w:rFonts w:ascii="Times New Roman" w:eastAsia="MS Mincho" w:hAnsi="Times New Roman"/>
          <w:b/>
          <w:color w:val="000000"/>
          <w:sz w:val="28"/>
          <w:szCs w:val="28"/>
          <w:lang w:val="ru-RU" w:eastAsia="ru-RU"/>
        </w:rPr>
        <w:t>38.533Я7</w:t>
      </w:r>
      <w:r w:rsidRPr="00CB56EA">
        <w:rPr>
          <w:rFonts w:ascii="Times New Roman" w:eastAsia="MS Mincho" w:hAnsi="Times New Roman"/>
          <w:b/>
          <w:color w:val="000000"/>
          <w:sz w:val="28"/>
          <w:szCs w:val="28"/>
          <w:lang w:eastAsia="ru-RU"/>
        </w:rPr>
        <w:t xml:space="preserve"> </w:t>
      </w:r>
    </w:p>
    <w:p w:rsidR="00AC558F" w:rsidRPr="00CB56EA" w:rsidRDefault="00AC558F" w:rsidP="00CB56EA">
      <w:pPr>
        <w:widowControl w:val="0"/>
        <w:spacing w:after="0" w:line="240" w:lineRule="auto"/>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line="240" w:lineRule="auto"/>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line="240" w:lineRule="auto"/>
        <w:ind w:firstLine="709"/>
        <w:contextualSpacing/>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 xml:space="preserve">                                                          © Павліков А.М.,  2017</w:t>
      </w:r>
    </w:p>
    <w:p w:rsidR="00AC558F" w:rsidRPr="00CB56EA" w:rsidRDefault="00AC558F" w:rsidP="00CB56EA">
      <w:pPr>
        <w:widowControl w:val="0"/>
        <w:spacing w:after="0" w:line="240" w:lineRule="auto"/>
        <w:ind w:firstLine="709"/>
        <w:contextualSpacing/>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 xml:space="preserve">                                                           © ПолтНТУ, 2017</w:t>
      </w:r>
    </w:p>
    <w:p w:rsidR="00AC558F" w:rsidRPr="00CB56EA" w:rsidRDefault="00AC558F" w:rsidP="00CB56EA">
      <w:pPr>
        <w:widowControl w:val="0"/>
        <w:spacing w:after="0" w:line="240" w:lineRule="auto"/>
        <w:ind w:firstLine="709"/>
        <w:contextualSpacing/>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val="en-US" w:eastAsia="ru-RU"/>
        </w:rPr>
        <w:t>ISBN</w:t>
      </w:r>
      <w:r w:rsidRPr="00CB56EA">
        <w:rPr>
          <w:rFonts w:ascii="Times New Roman" w:eastAsia="MS Mincho" w:hAnsi="Times New Roman"/>
          <w:color w:val="000000"/>
          <w:sz w:val="28"/>
          <w:szCs w:val="28"/>
          <w:lang w:eastAsia="ru-RU"/>
        </w:rPr>
        <w:t xml:space="preserve"> 978-966-182-471-2                 ©ТОВ «АСМІ», оформлення, 2017</w:t>
      </w:r>
    </w:p>
    <w:p w:rsidR="00AC558F" w:rsidRPr="00CB56EA" w:rsidRDefault="00AC558F" w:rsidP="00CB56EA">
      <w:pPr>
        <w:widowControl w:val="0"/>
        <w:spacing w:after="0" w:line="240" w:lineRule="auto"/>
        <w:ind w:firstLine="709"/>
        <w:contextualSpacing/>
        <w:rPr>
          <w:rFonts w:ascii="Times New Roman" w:eastAsia="MS Mincho" w:hAnsi="Times New Roman"/>
          <w:color w:val="000000"/>
          <w:sz w:val="28"/>
          <w:szCs w:val="28"/>
          <w:lang w:eastAsia="ru-RU"/>
        </w:rPr>
      </w:pPr>
    </w:p>
    <w:tbl>
      <w:tblPr>
        <w:tblW w:w="0" w:type="auto"/>
        <w:jc w:val="center"/>
        <w:tblLook w:val="00A0"/>
      </w:tblPr>
      <w:tblGrid>
        <w:gridCol w:w="8613"/>
        <w:gridCol w:w="673"/>
      </w:tblGrid>
      <w:tr w:rsidR="00AC558F" w:rsidRPr="00B93F94" w:rsidTr="00910216">
        <w:trPr>
          <w:jc w:val="center"/>
        </w:trPr>
        <w:tc>
          <w:tcPr>
            <w:tcW w:w="9286" w:type="dxa"/>
            <w:gridSpan w:val="2"/>
          </w:tcPr>
          <w:p w:rsidR="00AC558F" w:rsidRPr="00CB56EA" w:rsidRDefault="00AC558F" w:rsidP="00CB56EA">
            <w:pPr>
              <w:widowControl w:val="0"/>
              <w:spacing w:after="0"/>
              <w:contextualSpacing/>
              <w:jc w:val="center"/>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ЗМІСТ</w:t>
            </w:r>
          </w:p>
        </w:tc>
      </w:tr>
      <w:tr w:rsidR="00AC558F" w:rsidRPr="00B93F94" w:rsidTr="00910216">
        <w:trPr>
          <w:jc w:val="center"/>
        </w:trPr>
        <w:tc>
          <w:tcPr>
            <w:tcW w:w="861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val="ru-RU" w:eastAsia="ru-RU"/>
              </w:rPr>
            </w:pPr>
            <w:r w:rsidRPr="00CB56EA">
              <w:rPr>
                <w:rFonts w:ascii="Times New Roman" w:eastAsia="MS Mincho" w:hAnsi="Times New Roman"/>
                <w:color w:val="000000"/>
                <w:sz w:val="28"/>
                <w:szCs w:val="28"/>
                <w:lang w:eastAsia="ru-RU"/>
              </w:rPr>
              <w:t xml:space="preserve">ПЕРЕЛІК ОСНОВНИХ УМОВНИХ ПОЗНАЧЕНЬ </w:t>
            </w:r>
            <w:r w:rsidRPr="00CB56EA">
              <w:rPr>
                <w:rFonts w:ascii="Times New Roman" w:eastAsia="MS Mincho" w:hAnsi="Times New Roman"/>
                <w:color w:val="000000"/>
                <w:sz w:val="28"/>
                <w:szCs w:val="28"/>
                <w:lang w:val="en-US" w:eastAsia="ru-RU"/>
              </w:rPr>
              <w:t>…</w:t>
            </w:r>
            <w:r w:rsidRPr="00CB56EA">
              <w:rPr>
                <w:rFonts w:ascii="Times New Roman" w:eastAsia="MS Mincho" w:hAnsi="Times New Roman"/>
                <w:color w:val="000000"/>
                <w:sz w:val="28"/>
                <w:szCs w:val="28"/>
                <w:lang w:val="ru-RU" w:eastAsia="ru-RU"/>
              </w:rPr>
              <w:t>……………….</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val="en-US" w:eastAsia="ru-RU"/>
              </w:rPr>
            </w:pPr>
            <w:r w:rsidRPr="00CB56EA">
              <w:rPr>
                <w:rFonts w:ascii="Times New Roman" w:eastAsia="MS Mincho" w:hAnsi="Times New Roman"/>
                <w:color w:val="000000"/>
                <w:sz w:val="28"/>
                <w:szCs w:val="28"/>
                <w:lang w:val="en-US" w:eastAsia="ru-RU"/>
              </w:rPr>
              <w:t>6</w:t>
            </w:r>
          </w:p>
        </w:tc>
      </w:tr>
      <w:tr w:rsidR="00AC558F" w:rsidRPr="00B93F94" w:rsidTr="00910216">
        <w:trPr>
          <w:jc w:val="center"/>
        </w:trPr>
        <w:tc>
          <w:tcPr>
            <w:tcW w:w="861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val="en-US" w:eastAsia="ru-RU"/>
              </w:rPr>
            </w:pPr>
            <w:r w:rsidRPr="00CB56EA">
              <w:rPr>
                <w:rFonts w:ascii="Times New Roman" w:eastAsia="MS Mincho" w:hAnsi="Times New Roman"/>
                <w:color w:val="000000"/>
                <w:sz w:val="28"/>
                <w:szCs w:val="28"/>
                <w:lang w:eastAsia="ru-RU"/>
              </w:rPr>
              <w:t>ПЕРЕДМОВА</w:t>
            </w:r>
            <w:r w:rsidRPr="00CB56EA">
              <w:rPr>
                <w:rFonts w:ascii="Times New Roman" w:eastAsia="MS Mincho" w:hAnsi="Times New Roman"/>
                <w:color w:val="000000"/>
                <w:sz w:val="28"/>
                <w:szCs w:val="28"/>
                <w:lang w:val="en-US" w:eastAsia="ru-RU"/>
              </w:rPr>
              <w:t>……………………………………………………………...</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val="en-US" w:eastAsia="ru-RU"/>
              </w:rPr>
            </w:pPr>
            <w:r w:rsidRPr="00CB56EA">
              <w:rPr>
                <w:rFonts w:ascii="Times New Roman" w:eastAsia="MS Mincho" w:hAnsi="Times New Roman"/>
                <w:color w:val="000000"/>
                <w:sz w:val="28"/>
                <w:szCs w:val="28"/>
                <w:lang w:val="en-US" w:eastAsia="ru-RU"/>
              </w:rPr>
              <w:t>8</w:t>
            </w:r>
          </w:p>
        </w:tc>
      </w:tr>
      <w:tr w:rsidR="00AC558F" w:rsidRPr="00B93F94" w:rsidTr="00910216">
        <w:trPr>
          <w:jc w:val="center"/>
        </w:trPr>
        <w:tc>
          <w:tcPr>
            <w:tcW w:w="8613" w:type="dxa"/>
          </w:tcPr>
          <w:p w:rsidR="00AC558F" w:rsidRPr="00CB56EA" w:rsidRDefault="00AC558F" w:rsidP="00CB56EA">
            <w:pPr>
              <w:widowControl w:val="0"/>
              <w:spacing w:after="0"/>
              <w:contextualSpacing/>
              <w:rPr>
                <w:rFonts w:ascii="Times New Roman" w:eastAsia="MS Mincho" w:hAnsi="Times New Roman"/>
                <w:color w:val="000000"/>
                <w:sz w:val="28"/>
                <w:szCs w:val="28"/>
                <w:lang w:val="ru-RU" w:eastAsia="ru-RU"/>
              </w:rPr>
            </w:pPr>
            <w:r w:rsidRPr="00CB56EA">
              <w:rPr>
                <w:rFonts w:ascii="Times New Roman" w:eastAsia="MS Mincho" w:hAnsi="Times New Roman"/>
                <w:color w:val="000000"/>
                <w:sz w:val="28"/>
                <w:szCs w:val="28"/>
                <w:lang w:eastAsia="ru-RU"/>
              </w:rPr>
              <w:t>ВСТУП</w:t>
            </w:r>
            <w:r w:rsidRPr="00CB56EA">
              <w:rPr>
                <w:rFonts w:ascii="Times New Roman" w:eastAsia="MS Mincho" w:hAnsi="Times New Roman"/>
                <w:color w:val="000000"/>
                <w:sz w:val="28"/>
                <w:szCs w:val="28"/>
                <w:lang w:val="ru-RU" w:eastAsia="ru-RU"/>
              </w:rPr>
              <w:t>…………………………………………………………………….</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val="ru-RU" w:eastAsia="ru-RU"/>
              </w:rPr>
            </w:pPr>
            <w:r w:rsidRPr="00CB56EA">
              <w:rPr>
                <w:rFonts w:ascii="Times New Roman" w:eastAsia="MS Mincho" w:hAnsi="Times New Roman"/>
                <w:color w:val="000000"/>
                <w:sz w:val="28"/>
                <w:szCs w:val="28"/>
                <w:lang w:val="ru-RU" w:eastAsia="ru-RU"/>
              </w:rPr>
              <w:t>9</w:t>
            </w:r>
          </w:p>
        </w:tc>
      </w:tr>
      <w:tr w:rsidR="00AC558F" w:rsidRPr="00B93F94" w:rsidTr="00910216">
        <w:trPr>
          <w:jc w:val="center"/>
        </w:trPr>
        <w:tc>
          <w:tcPr>
            <w:tcW w:w="8613" w:type="dxa"/>
          </w:tcPr>
          <w:p w:rsidR="00AC558F" w:rsidRPr="00CB56EA" w:rsidRDefault="00AC558F" w:rsidP="00CB56EA">
            <w:pPr>
              <w:widowControl w:val="0"/>
              <w:spacing w:after="0"/>
              <w:contextualSpacing/>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1 ОСОБЛИВОСТІ ЗАСТОСУВАННЯ МЕТОДУ ГРАНИЧНОЇ РІВНОВАГИ В РОЗРАХУНКАХ ЗАЛІЗОБЕТОННИХ КОНСТРУКЦІЙ…………………………………………………………...</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contextualSpacing/>
              <w:jc w:val="both"/>
              <w:rPr>
                <w:rFonts w:ascii="Times New Roman" w:eastAsia="MS Mincho" w:hAnsi="Times New Roman"/>
                <w:color w:val="000000"/>
                <w:sz w:val="28"/>
                <w:szCs w:val="28"/>
                <w:lang w:val="en-US" w:eastAsia="ru-RU"/>
              </w:rPr>
            </w:pPr>
            <w:r w:rsidRPr="00CB56EA">
              <w:rPr>
                <w:rFonts w:ascii="Times New Roman" w:eastAsia="MS Mincho" w:hAnsi="Times New Roman"/>
                <w:color w:val="000000"/>
                <w:sz w:val="28"/>
                <w:szCs w:val="28"/>
                <w:lang w:val="en-US" w:eastAsia="ru-RU"/>
              </w:rPr>
              <w:t>11</w:t>
            </w:r>
          </w:p>
        </w:tc>
      </w:tr>
      <w:tr w:rsidR="00AC558F" w:rsidRPr="00B93F94" w:rsidTr="00910216">
        <w:trPr>
          <w:jc w:val="center"/>
        </w:trPr>
        <w:tc>
          <w:tcPr>
            <w:tcW w:w="8613" w:type="dxa"/>
          </w:tcPr>
          <w:p w:rsidR="00AC558F" w:rsidRPr="00CB56EA" w:rsidRDefault="00AC558F" w:rsidP="00CB56EA">
            <w:pPr>
              <w:spacing w:after="0"/>
              <w:ind w:firstLine="284"/>
              <w:jc w:val="both"/>
              <w:rPr>
                <w:rFonts w:ascii="Times New Roman" w:hAnsi="Times New Roman"/>
                <w:sz w:val="20"/>
                <w:szCs w:val="20"/>
                <w:lang w:val="ru-RU" w:eastAsia="ru-RU"/>
              </w:rPr>
            </w:pPr>
            <w:r w:rsidRPr="00CB56EA">
              <w:rPr>
                <w:rFonts w:ascii="Times New Roman" w:hAnsi="Times New Roman"/>
                <w:noProof/>
                <w:sz w:val="28"/>
                <w:szCs w:val="20"/>
                <w:lang w:val="ru-RU" w:eastAsia="ru-RU"/>
              </w:rPr>
              <w:t>1.1</w:t>
            </w:r>
            <w:r w:rsidRPr="00CB56EA">
              <w:rPr>
                <w:rFonts w:ascii="Times New Roman" w:hAnsi="Times New Roman"/>
                <w:sz w:val="28"/>
                <w:szCs w:val="20"/>
                <w:lang w:eastAsia="ru-RU"/>
              </w:rPr>
              <w:t xml:space="preserve"> Загальні відомості…………………………………………………..</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val="en-US" w:eastAsia="ru-RU"/>
              </w:rPr>
            </w:pPr>
            <w:r w:rsidRPr="00CB56EA">
              <w:rPr>
                <w:rFonts w:ascii="Times New Roman" w:eastAsia="MS Mincho" w:hAnsi="Times New Roman"/>
                <w:color w:val="000000"/>
                <w:sz w:val="28"/>
                <w:szCs w:val="28"/>
                <w:lang w:eastAsia="ru-RU"/>
              </w:rPr>
              <w:t>1</w:t>
            </w:r>
            <w:r w:rsidRPr="00CB56EA">
              <w:rPr>
                <w:rFonts w:ascii="Times New Roman" w:eastAsia="MS Mincho" w:hAnsi="Times New Roman"/>
                <w:color w:val="000000"/>
                <w:sz w:val="28"/>
                <w:szCs w:val="28"/>
                <w:lang w:val="en-US" w:eastAsia="ru-RU"/>
              </w:rPr>
              <w:t>1</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1.2 Поняття про пластичний шарнір…………………………………</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val="en-US" w:eastAsia="ru-RU"/>
              </w:rPr>
            </w:pPr>
            <w:r w:rsidRPr="00CB56EA">
              <w:rPr>
                <w:rFonts w:ascii="Times New Roman" w:eastAsia="MS Mincho" w:hAnsi="Times New Roman"/>
                <w:color w:val="000000"/>
                <w:sz w:val="28"/>
                <w:szCs w:val="28"/>
                <w:lang w:eastAsia="ru-RU"/>
              </w:rPr>
              <w:t>1</w:t>
            </w:r>
            <w:r w:rsidRPr="00CB56EA">
              <w:rPr>
                <w:rFonts w:ascii="Times New Roman" w:eastAsia="MS Mincho" w:hAnsi="Times New Roman"/>
                <w:color w:val="000000"/>
                <w:sz w:val="28"/>
                <w:szCs w:val="28"/>
                <w:lang w:val="en-US" w:eastAsia="ru-RU"/>
              </w:rPr>
              <w:t>2</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noProof/>
                <w:color w:val="000000"/>
                <w:sz w:val="28"/>
                <w:szCs w:val="28"/>
                <w:lang w:eastAsia="ru-RU"/>
              </w:rPr>
              <w:t>1.3</w:t>
            </w:r>
            <w:r w:rsidRPr="00CB56EA">
              <w:rPr>
                <w:rFonts w:ascii="Times New Roman" w:eastAsia="MS Mincho" w:hAnsi="Times New Roman"/>
                <w:color w:val="000000"/>
                <w:sz w:val="28"/>
                <w:szCs w:val="28"/>
                <w:lang w:eastAsia="ru-RU"/>
              </w:rPr>
              <w:t xml:space="preserve"> Перерозподіл згинальних моментів у статично невизначених залізобетонних балках…………………………………………………….</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contextualSpacing/>
              <w:jc w:val="both"/>
              <w:rPr>
                <w:rFonts w:ascii="Times New Roman" w:eastAsia="MS Mincho" w:hAnsi="Times New Roman"/>
                <w:color w:val="000000"/>
                <w:sz w:val="28"/>
                <w:szCs w:val="28"/>
                <w:lang w:val="en-US" w:eastAsia="ru-RU"/>
              </w:rPr>
            </w:pPr>
            <w:r w:rsidRPr="00CB56EA">
              <w:rPr>
                <w:rFonts w:ascii="Times New Roman" w:eastAsia="MS Mincho" w:hAnsi="Times New Roman"/>
                <w:color w:val="000000"/>
                <w:sz w:val="28"/>
                <w:szCs w:val="28"/>
                <w:lang w:eastAsia="ru-RU"/>
              </w:rPr>
              <w:t>1</w:t>
            </w:r>
            <w:r w:rsidRPr="00CB56EA">
              <w:rPr>
                <w:rFonts w:ascii="Times New Roman" w:eastAsia="MS Mincho" w:hAnsi="Times New Roman"/>
                <w:color w:val="000000"/>
                <w:sz w:val="28"/>
                <w:szCs w:val="28"/>
                <w:lang w:val="en-US" w:eastAsia="ru-RU"/>
              </w:rPr>
              <w:t>4</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noProof/>
                <w:color w:val="000000"/>
                <w:sz w:val="28"/>
                <w:szCs w:val="28"/>
                <w:lang w:eastAsia="ru-RU"/>
              </w:rPr>
              <w:t>1.4</w:t>
            </w:r>
            <w:r w:rsidRPr="00CB56EA">
              <w:rPr>
                <w:rFonts w:ascii="Times New Roman" w:eastAsia="MS Mincho" w:hAnsi="Times New Roman"/>
                <w:color w:val="000000"/>
                <w:sz w:val="28"/>
                <w:szCs w:val="28"/>
                <w:lang w:eastAsia="ru-RU"/>
              </w:rPr>
              <w:t xml:space="preserve"> Способи розрахунку зусиль за методом граничної рівноваги…..</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val="en-US" w:eastAsia="ru-RU"/>
              </w:rPr>
            </w:pPr>
            <w:r w:rsidRPr="00CB56EA">
              <w:rPr>
                <w:rFonts w:ascii="Times New Roman" w:eastAsia="MS Mincho" w:hAnsi="Times New Roman"/>
                <w:color w:val="000000"/>
                <w:sz w:val="28"/>
                <w:szCs w:val="28"/>
                <w:lang w:eastAsia="ru-RU"/>
              </w:rPr>
              <w:t>1</w:t>
            </w:r>
            <w:r w:rsidRPr="00CB56EA">
              <w:rPr>
                <w:rFonts w:ascii="Times New Roman" w:eastAsia="MS Mincho" w:hAnsi="Times New Roman"/>
                <w:color w:val="000000"/>
                <w:sz w:val="28"/>
                <w:szCs w:val="28"/>
                <w:lang w:val="en-US" w:eastAsia="ru-RU"/>
              </w:rPr>
              <w:t>5</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noProof/>
                <w:color w:val="000000"/>
                <w:sz w:val="28"/>
                <w:szCs w:val="28"/>
                <w:lang w:eastAsia="ru-RU"/>
              </w:rPr>
              <w:t>1.4.1</w:t>
            </w:r>
            <w:r w:rsidRPr="00CB56EA">
              <w:rPr>
                <w:rFonts w:ascii="Times New Roman" w:eastAsia="MS Mincho" w:hAnsi="Times New Roman"/>
                <w:color w:val="000000"/>
                <w:sz w:val="28"/>
                <w:szCs w:val="28"/>
                <w:lang w:eastAsia="ru-RU"/>
              </w:rPr>
              <w:t xml:space="preserve"> Статичний спосіб розрахунку зусиль…………………………...</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val="en-US" w:eastAsia="ru-RU"/>
              </w:rPr>
            </w:pPr>
            <w:r w:rsidRPr="00CB56EA">
              <w:rPr>
                <w:rFonts w:ascii="Times New Roman" w:eastAsia="MS Mincho" w:hAnsi="Times New Roman"/>
                <w:color w:val="000000"/>
                <w:sz w:val="28"/>
                <w:szCs w:val="28"/>
                <w:lang w:eastAsia="ru-RU"/>
              </w:rPr>
              <w:t>1</w:t>
            </w:r>
            <w:r w:rsidRPr="00CB56EA">
              <w:rPr>
                <w:rFonts w:ascii="Times New Roman" w:eastAsia="MS Mincho" w:hAnsi="Times New Roman"/>
                <w:color w:val="000000"/>
                <w:sz w:val="28"/>
                <w:szCs w:val="28"/>
                <w:lang w:val="en-US" w:eastAsia="ru-RU"/>
              </w:rPr>
              <w:t>5</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noProof/>
                <w:color w:val="000000"/>
                <w:sz w:val="28"/>
                <w:szCs w:val="28"/>
                <w:lang w:eastAsia="ru-RU"/>
              </w:rPr>
              <w:t>1.4.2</w:t>
            </w:r>
            <w:r w:rsidRPr="00CB56EA">
              <w:rPr>
                <w:rFonts w:ascii="Times New Roman" w:eastAsia="MS Mincho" w:hAnsi="Times New Roman"/>
                <w:color w:val="000000"/>
                <w:sz w:val="28"/>
                <w:szCs w:val="28"/>
                <w:lang w:eastAsia="ru-RU"/>
              </w:rPr>
              <w:t xml:space="preserve"> Кінематичний спосіб розрахунку зусиль……………………….</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val="en-US" w:eastAsia="ru-RU"/>
              </w:rPr>
            </w:pPr>
            <w:r w:rsidRPr="00CB56EA">
              <w:rPr>
                <w:rFonts w:ascii="Times New Roman" w:eastAsia="MS Mincho" w:hAnsi="Times New Roman"/>
                <w:color w:val="000000"/>
                <w:sz w:val="28"/>
                <w:szCs w:val="28"/>
                <w:lang w:eastAsia="ru-RU"/>
              </w:rPr>
              <w:t>1</w:t>
            </w:r>
            <w:r w:rsidRPr="00CB56EA">
              <w:rPr>
                <w:rFonts w:ascii="Times New Roman" w:eastAsia="MS Mincho" w:hAnsi="Times New Roman"/>
                <w:color w:val="000000"/>
                <w:sz w:val="28"/>
                <w:szCs w:val="28"/>
                <w:lang w:val="en-US" w:eastAsia="ru-RU"/>
              </w:rPr>
              <w:t>8</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noProof/>
                <w:color w:val="000000"/>
                <w:sz w:val="28"/>
                <w:szCs w:val="28"/>
                <w:lang w:eastAsia="ru-RU"/>
              </w:rPr>
              <w:t>1.4.3</w:t>
            </w:r>
            <w:r w:rsidRPr="00CB56EA">
              <w:rPr>
                <w:rFonts w:ascii="Times New Roman" w:eastAsia="MS Mincho" w:hAnsi="Times New Roman"/>
                <w:color w:val="000000"/>
                <w:sz w:val="28"/>
                <w:szCs w:val="28"/>
                <w:lang w:eastAsia="ru-RU"/>
              </w:rPr>
              <w:t xml:space="preserve"> Спосіб додаткових епюр моментів……………………………...</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val="en-US" w:eastAsia="ru-RU"/>
              </w:rPr>
            </w:pPr>
            <w:r w:rsidRPr="00CB56EA">
              <w:rPr>
                <w:rFonts w:ascii="Times New Roman" w:eastAsia="MS Mincho" w:hAnsi="Times New Roman"/>
                <w:color w:val="000000"/>
                <w:sz w:val="28"/>
                <w:szCs w:val="28"/>
                <w:lang w:eastAsia="ru-RU"/>
              </w:rPr>
              <w:t>1</w:t>
            </w:r>
            <w:r w:rsidRPr="00CB56EA">
              <w:rPr>
                <w:rFonts w:ascii="Times New Roman" w:eastAsia="MS Mincho" w:hAnsi="Times New Roman"/>
                <w:color w:val="000000"/>
                <w:sz w:val="28"/>
                <w:szCs w:val="28"/>
                <w:lang w:val="en-US" w:eastAsia="ru-RU"/>
              </w:rPr>
              <w:t>9</w:t>
            </w:r>
          </w:p>
        </w:tc>
      </w:tr>
      <w:tr w:rsidR="00AC558F" w:rsidRPr="00B93F94" w:rsidTr="00910216">
        <w:trPr>
          <w:jc w:val="center"/>
        </w:trPr>
        <w:tc>
          <w:tcPr>
            <w:tcW w:w="861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2 ПЛОСКI ЗАЛIЗОБЕТОННI ПЕРЕКРИТТЯ…………………………...</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val="ru-RU" w:eastAsia="ru-RU"/>
              </w:rPr>
            </w:pPr>
            <w:r w:rsidRPr="00CB56EA">
              <w:rPr>
                <w:rFonts w:ascii="Times New Roman" w:eastAsia="MS Mincho" w:hAnsi="Times New Roman"/>
                <w:color w:val="000000"/>
                <w:sz w:val="28"/>
                <w:szCs w:val="28"/>
                <w:lang w:val="en-US" w:eastAsia="ru-RU"/>
              </w:rPr>
              <w:t>2</w:t>
            </w:r>
            <w:r w:rsidRPr="00CB56EA">
              <w:rPr>
                <w:rFonts w:ascii="Times New Roman" w:eastAsia="MS Mincho" w:hAnsi="Times New Roman"/>
                <w:color w:val="000000"/>
                <w:sz w:val="28"/>
                <w:szCs w:val="28"/>
                <w:lang w:val="ru-RU" w:eastAsia="ru-RU"/>
              </w:rPr>
              <w:t>3</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2.1 Загальні вiдомостi про плоскі перекриття, їх види та класифікацію………………………………………………………………</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contextualSpacing/>
              <w:jc w:val="both"/>
              <w:rPr>
                <w:rFonts w:ascii="Times New Roman" w:eastAsia="MS Mincho" w:hAnsi="Times New Roman"/>
                <w:color w:val="000000"/>
                <w:sz w:val="28"/>
                <w:szCs w:val="28"/>
                <w:lang w:val="ru-RU" w:eastAsia="ru-RU"/>
              </w:rPr>
            </w:pPr>
            <w:r w:rsidRPr="00CB56EA">
              <w:rPr>
                <w:rFonts w:ascii="Times New Roman" w:eastAsia="MS Mincho" w:hAnsi="Times New Roman"/>
                <w:color w:val="000000"/>
                <w:sz w:val="28"/>
                <w:szCs w:val="28"/>
                <w:lang w:val="en-US" w:eastAsia="ru-RU"/>
              </w:rPr>
              <w:t>2</w:t>
            </w:r>
            <w:r w:rsidRPr="00CB56EA">
              <w:rPr>
                <w:rFonts w:ascii="Times New Roman" w:eastAsia="MS Mincho" w:hAnsi="Times New Roman"/>
                <w:color w:val="000000"/>
                <w:sz w:val="28"/>
                <w:szCs w:val="28"/>
                <w:lang w:val="ru-RU" w:eastAsia="ru-RU"/>
              </w:rPr>
              <w:t>3</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2.2 Ребристі монолiтнi перекриття з балковими плитами…………...</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val="en-US" w:eastAsia="ru-RU"/>
              </w:rPr>
            </w:pPr>
            <w:r w:rsidRPr="00CB56EA">
              <w:rPr>
                <w:rFonts w:ascii="Times New Roman" w:eastAsia="MS Mincho" w:hAnsi="Times New Roman"/>
                <w:color w:val="000000"/>
                <w:sz w:val="28"/>
                <w:szCs w:val="28"/>
                <w:lang w:val="en-US" w:eastAsia="ru-RU"/>
              </w:rPr>
              <w:t>25</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2.2.1 Елементи перекриття i компонування конструктивних систем………………………………………………………………………</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contextualSpacing/>
              <w:jc w:val="both"/>
              <w:rPr>
                <w:rFonts w:ascii="Times New Roman" w:eastAsia="MS Mincho" w:hAnsi="Times New Roman"/>
                <w:color w:val="000000"/>
                <w:sz w:val="28"/>
                <w:szCs w:val="28"/>
                <w:lang w:val="en-US" w:eastAsia="ru-RU"/>
              </w:rPr>
            </w:pPr>
            <w:r w:rsidRPr="00CB56EA">
              <w:rPr>
                <w:rFonts w:ascii="Times New Roman" w:eastAsia="MS Mincho" w:hAnsi="Times New Roman"/>
                <w:color w:val="000000"/>
                <w:sz w:val="28"/>
                <w:szCs w:val="28"/>
                <w:lang w:val="en-US" w:eastAsia="ru-RU"/>
              </w:rPr>
              <w:t>25</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2.2.2 Розрахунок i конструювання балкових плит…………………...</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val="en-US" w:eastAsia="ru-RU"/>
              </w:rPr>
            </w:pPr>
            <w:r w:rsidRPr="00CB56EA">
              <w:rPr>
                <w:rFonts w:ascii="Times New Roman" w:eastAsia="MS Mincho" w:hAnsi="Times New Roman"/>
                <w:color w:val="000000"/>
                <w:sz w:val="28"/>
                <w:szCs w:val="28"/>
                <w:lang w:val="en-US" w:eastAsia="ru-RU"/>
              </w:rPr>
              <w:t>27</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2.2.3 Розрахунок i конструювання другорядних балок………………</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val="en-US" w:eastAsia="ru-RU"/>
              </w:rPr>
            </w:pPr>
            <w:r w:rsidRPr="00CB56EA">
              <w:rPr>
                <w:rFonts w:ascii="Times New Roman" w:eastAsia="MS Mincho" w:hAnsi="Times New Roman"/>
                <w:color w:val="000000"/>
                <w:sz w:val="28"/>
                <w:szCs w:val="28"/>
                <w:lang w:val="en-US" w:eastAsia="ru-RU"/>
              </w:rPr>
              <w:t>32</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2.2.4  Розрахунок i конструювання головних балок…………………</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val="en-US" w:eastAsia="ru-RU"/>
              </w:rPr>
            </w:pPr>
            <w:r w:rsidRPr="00CB56EA">
              <w:rPr>
                <w:rFonts w:ascii="Times New Roman" w:eastAsia="MS Mincho" w:hAnsi="Times New Roman"/>
                <w:color w:val="000000"/>
                <w:sz w:val="28"/>
                <w:szCs w:val="28"/>
                <w:lang w:val="en-US" w:eastAsia="ru-RU"/>
              </w:rPr>
              <w:t>43</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2.3 Ребристi монолiтнi перекриття з плитами, опертими по контуру……………………………………………………………………..</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val="ru-RU" w:eastAsia="ru-RU"/>
              </w:rPr>
            </w:pPr>
          </w:p>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val="en-US" w:eastAsia="ru-RU"/>
              </w:rPr>
              <w:t>48</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2.3.1 Конструктивна система перекриттiв та характер роботи їх елементiв…………………………………………………………………...</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contextualSpacing/>
              <w:jc w:val="both"/>
              <w:rPr>
                <w:rFonts w:ascii="Times New Roman" w:eastAsia="MS Mincho" w:hAnsi="Times New Roman"/>
                <w:color w:val="000000"/>
                <w:sz w:val="28"/>
                <w:szCs w:val="28"/>
                <w:lang w:val="en-US" w:eastAsia="ru-RU"/>
              </w:rPr>
            </w:pPr>
            <w:r w:rsidRPr="00CB56EA">
              <w:rPr>
                <w:rFonts w:ascii="Times New Roman" w:eastAsia="MS Mincho" w:hAnsi="Times New Roman"/>
                <w:color w:val="000000"/>
                <w:sz w:val="28"/>
                <w:szCs w:val="28"/>
                <w:lang w:val="en-US" w:eastAsia="ru-RU"/>
              </w:rPr>
              <w:t>48</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2.3.2 Розрахунок i конструювання плит……………………………..</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val="en-US" w:eastAsia="ru-RU"/>
              </w:rPr>
            </w:pPr>
            <w:r w:rsidRPr="00CB56EA">
              <w:rPr>
                <w:rFonts w:ascii="Times New Roman" w:eastAsia="MS Mincho" w:hAnsi="Times New Roman"/>
                <w:color w:val="000000"/>
                <w:sz w:val="28"/>
                <w:szCs w:val="28"/>
                <w:lang w:val="en-US" w:eastAsia="ru-RU"/>
              </w:rPr>
              <w:t>49</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2.3.3 Особливостi розрахунку i конструювання балок………………</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val="en-US" w:eastAsia="ru-RU"/>
              </w:rPr>
            </w:pPr>
            <w:r w:rsidRPr="00CB56EA">
              <w:rPr>
                <w:rFonts w:ascii="Times New Roman" w:eastAsia="MS Mincho" w:hAnsi="Times New Roman"/>
                <w:color w:val="000000"/>
                <w:sz w:val="28"/>
                <w:szCs w:val="28"/>
                <w:lang w:val="en-US" w:eastAsia="ru-RU"/>
              </w:rPr>
              <w:t>54</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2.3.4 Кесоннi перекриття………………………………………………</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val="en-US" w:eastAsia="ru-RU"/>
              </w:rPr>
            </w:pPr>
            <w:r w:rsidRPr="00CB56EA">
              <w:rPr>
                <w:rFonts w:ascii="Times New Roman" w:eastAsia="MS Mincho" w:hAnsi="Times New Roman"/>
                <w:color w:val="000000"/>
                <w:sz w:val="28"/>
                <w:szCs w:val="28"/>
                <w:lang w:val="en-US" w:eastAsia="ru-RU"/>
              </w:rPr>
              <w:t>56</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2.4 Балкові збiрнi перекриття………………………………………….</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val="en-US" w:eastAsia="ru-RU"/>
              </w:rPr>
            </w:pPr>
            <w:r w:rsidRPr="00CB56EA">
              <w:rPr>
                <w:rFonts w:ascii="Times New Roman" w:eastAsia="MS Mincho" w:hAnsi="Times New Roman"/>
                <w:color w:val="000000"/>
                <w:sz w:val="28"/>
                <w:szCs w:val="28"/>
                <w:lang w:val="en-US" w:eastAsia="ru-RU"/>
              </w:rPr>
              <w:t>57</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2.4.1 Елементи перекриття i компонування конструктивної системи…………………………………………………………………….</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val="ru-RU" w:eastAsia="ru-RU"/>
              </w:rPr>
            </w:pPr>
          </w:p>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val="en-US" w:eastAsia="ru-RU"/>
              </w:rPr>
              <w:t>57</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2.4.2 Проектування плит перекриттiв…………………………………</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val="en-US" w:eastAsia="ru-RU"/>
              </w:rPr>
            </w:pPr>
            <w:r w:rsidRPr="00CB56EA">
              <w:rPr>
                <w:rFonts w:ascii="Times New Roman" w:eastAsia="MS Mincho" w:hAnsi="Times New Roman"/>
                <w:color w:val="000000"/>
                <w:sz w:val="28"/>
                <w:szCs w:val="28"/>
                <w:lang w:val="en-US" w:eastAsia="ru-RU"/>
              </w:rPr>
              <w:t>60</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2.4.3 Проектування ригелiв……………………………………………</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val="en-US" w:eastAsia="ru-RU"/>
              </w:rPr>
            </w:pPr>
            <w:r w:rsidRPr="00CB56EA">
              <w:rPr>
                <w:rFonts w:ascii="Times New Roman" w:eastAsia="MS Mincho" w:hAnsi="Times New Roman"/>
                <w:color w:val="000000"/>
                <w:sz w:val="28"/>
                <w:szCs w:val="28"/>
                <w:lang w:val="en-US" w:eastAsia="ru-RU"/>
              </w:rPr>
              <w:t>65</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2.4.4 Стикування ригелiв………………………………………………</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val="en-US" w:eastAsia="ru-RU"/>
              </w:rPr>
            </w:pPr>
            <w:r w:rsidRPr="00CB56EA">
              <w:rPr>
                <w:rFonts w:ascii="Times New Roman" w:eastAsia="MS Mincho" w:hAnsi="Times New Roman"/>
                <w:color w:val="000000"/>
                <w:sz w:val="28"/>
                <w:szCs w:val="28"/>
                <w:lang w:val="en-US" w:eastAsia="ru-RU"/>
              </w:rPr>
              <w:t>67</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2.5 Балкові збiрно–монолiтнi перекриття…………………………….</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val="en-US" w:eastAsia="ru-RU"/>
              </w:rPr>
            </w:pPr>
            <w:r w:rsidRPr="00CB56EA">
              <w:rPr>
                <w:rFonts w:ascii="Times New Roman" w:eastAsia="MS Mincho" w:hAnsi="Times New Roman"/>
                <w:color w:val="000000"/>
                <w:sz w:val="28"/>
                <w:szCs w:val="28"/>
                <w:lang w:val="en-US" w:eastAsia="ru-RU"/>
              </w:rPr>
              <w:t>72</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2.6 Безбалкові монолiтнi перекриття………………………………….</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val="en-US" w:eastAsia="ru-RU"/>
              </w:rPr>
            </w:pPr>
            <w:r w:rsidRPr="00CB56EA">
              <w:rPr>
                <w:rFonts w:ascii="Times New Roman" w:eastAsia="MS Mincho" w:hAnsi="Times New Roman"/>
                <w:color w:val="000000"/>
                <w:sz w:val="28"/>
                <w:szCs w:val="28"/>
                <w:lang w:val="en-US" w:eastAsia="ru-RU"/>
              </w:rPr>
              <w:t>74</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2.7 Безбалкові збiрнi перекриття………………………………………</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val="en-US" w:eastAsia="ru-RU"/>
              </w:rPr>
            </w:pPr>
            <w:r w:rsidRPr="00CB56EA">
              <w:rPr>
                <w:rFonts w:ascii="Times New Roman" w:eastAsia="MS Mincho" w:hAnsi="Times New Roman"/>
                <w:color w:val="000000"/>
                <w:sz w:val="28"/>
                <w:szCs w:val="28"/>
                <w:lang w:val="en-US" w:eastAsia="ru-RU"/>
              </w:rPr>
              <w:t>80</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2.8 Безбалкові збiрно-монолiтнi перекриття………………………….</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val="ru-RU" w:eastAsia="ru-RU"/>
              </w:rPr>
            </w:pPr>
            <w:r w:rsidRPr="00CB56EA">
              <w:rPr>
                <w:rFonts w:ascii="Times New Roman" w:eastAsia="MS Mincho" w:hAnsi="Times New Roman"/>
                <w:color w:val="000000"/>
                <w:sz w:val="28"/>
                <w:szCs w:val="28"/>
                <w:lang w:val="en-US" w:eastAsia="ru-RU"/>
              </w:rPr>
              <w:t>8</w:t>
            </w:r>
            <w:r w:rsidRPr="00CB56EA">
              <w:rPr>
                <w:rFonts w:ascii="Times New Roman" w:eastAsia="MS Mincho" w:hAnsi="Times New Roman"/>
                <w:color w:val="000000"/>
                <w:sz w:val="28"/>
                <w:szCs w:val="28"/>
                <w:lang w:val="ru-RU" w:eastAsia="ru-RU"/>
              </w:rPr>
              <w:t>4</w:t>
            </w:r>
          </w:p>
        </w:tc>
      </w:tr>
      <w:tr w:rsidR="00AC558F" w:rsidRPr="00B93F94" w:rsidTr="00910216">
        <w:trPr>
          <w:jc w:val="center"/>
        </w:trPr>
        <w:tc>
          <w:tcPr>
            <w:tcW w:w="861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3 ЗАЛIЗОБЕТОННI ФУНДАМЕНТИ……………………………………</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val="ru-RU" w:eastAsia="ru-RU"/>
              </w:rPr>
            </w:pPr>
            <w:r w:rsidRPr="00CB56EA">
              <w:rPr>
                <w:rFonts w:ascii="Times New Roman" w:eastAsia="MS Mincho" w:hAnsi="Times New Roman"/>
                <w:color w:val="000000"/>
                <w:sz w:val="28"/>
                <w:szCs w:val="28"/>
                <w:lang w:val="en-US" w:eastAsia="ru-RU"/>
              </w:rPr>
              <w:t>8</w:t>
            </w:r>
            <w:r w:rsidRPr="00CB56EA">
              <w:rPr>
                <w:rFonts w:ascii="Times New Roman" w:eastAsia="MS Mincho" w:hAnsi="Times New Roman"/>
                <w:color w:val="000000"/>
                <w:sz w:val="28"/>
                <w:szCs w:val="28"/>
                <w:lang w:val="ru-RU" w:eastAsia="ru-RU"/>
              </w:rPr>
              <w:t>5</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3.1 Загальні вiдомостi…………………………………………………..</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val="ru-RU" w:eastAsia="ru-RU"/>
              </w:rPr>
            </w:pPr>
            <w:r w:rsidRPr="00CB56EA">
              <w:rPr>
                <w:rFonts w:ascii="Times New Roman" w:eastAsia="MS Mincho" w:hAnsi="Times New Roman"/>
                <w:color w:val="000000"/>
                <w:sz w:val="28"/>
                <w:szCs w:val="28"/>
                <w:lang w:val="ru-RU" w:eastAsia="ru-RU"/>
              </w:rPr>
              <w:t>85</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3.2 Окремі фундаменти під колони……………………………………</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val="ru-RU" w:eastAsia="ru-RU"/>
              </w:rPr>
            </w:pPr>
            <w:r w:rsidRPr="00CB56EA">
              <w:rPr>
                <w:rFonts w:ascii="Times New Roman" w:eastAsia="MS Mincho" w:hAnsi="Times New Roman"/>
                <w:color w:val="000000"/>
                <w:sz w:val="28"/>
                <w:szCs w:val="28"/>
                <w:lang w:val="ru-RU" w:eastAsia="ru-RU"/>
              </w:rPr>
              <w:t>86</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3.2.1 Основи конструювання…………………………………………..</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val="ru-RU" w:eastAsia="ru-RU"/>
              </w:rPr>
            </w:pPr>
            <w:r w:rsidRPr="00CB56EA">
              <w:rPr>
                <w:rFonts w:ascii="Times New Roman" w:eastAsia="MS Mincho" w:hAnsi="Times New Roman"/>
                <w:color w:val="000000"/>
                <w:sz w:val="28"/>
                <w:szCs w:val="28"/>
                <w:lang w:val="ru-RU" w:eastAsia="ru-RU"/>
              </w:rPr>
              <w:t>86</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3.2.2 Розрахунок центрально завантажених фундаментів…………..</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val="ru-RU" w:eastAsia="ru-RU"/>
              </w:rPr>
            </w:pPr>
            <w:r w:rsidRPr="00CB56EA">
              <w:rPr>
                <w:rFonts w:ascii="Times New Roman" w:eastAsia="MS Mincho" w:hAnsi="Times New Roman"/>
                <w:color w:val="000000"/>
                <w:sz w:val="28"/>
                <w:szCs w:val="28"/>
                <w:lang w:val="ru-RU" w:eastAsia="ru-RU"/>
              </w:rPr>
              <w:t>88</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3.2.3 Розрахунок позацентрово завантажених фундаментів………...</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val="ru-RU" w:eastAsia="ru-RU"/>
              </w:rPr>
            </w:pPr>
            <w:r w:rsidRPr="00CB56EA">
              <w:rPr>
                <w:rFonts w:ascii="Times New Roman" w:eastAsia="MS Mincho" w:hAnsi="Times New Roman"/>
                <w:color w:val="000000"/>
                <w:sz w:val="28"/>
                <w:szCs w:val="28"/>
                <w:lang w:val="ru-RU" w:eastAsia="ru-RU"/>
              </w:rPr>
              <w:t>92</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3.3 Стрічкові фундаменти……………………………………………...</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val="ru-RU" w:eastAsia="ru-RU"/>
              </w:rPr>
            </w:pPr>
            <w:r w:rsidRPr="00CB56EA">
              <w:rPr>
                <w:rFonts w:ascii="Times New Roman" w:eastAsia="MS Mincho" w:hAnsi="Times New Roman"/>
                <w:color w:val="000000"/>
                <w:sz w:val="28"/>
                <w:szCs w:val="28"/>
                <w:lang w:val="ru-RU" w:eastAsia="ru-RU"/>
              </w:rPr>
              <w:t>95</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3.3.1 Стрічкові фундаменти під стіни…………………………………</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val="ru-RU" w:eastAsia="ru-RU"/>
              </w:rPr>
            </w:pPr>
            <w:r w:rsidRPr="00CB56EA">
              <w:rPr>
                <w:rFonts w:ascii="Times New Roman" w:eastAsia="MS Mincho" w:hAnsi="Times New Roman"/>
                <w:color w:val="000000"/>
                <w:sz w:val="28"/>
                <w:szCs w:val="28"/>
                <w:lang w:val="ru-RU" w:eastAsia="ru-RU"/>
              </w:rPr>
              <w:t>95</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3.3.2 Стрічкові фундаменти під ряди колон…………………………..</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val="ru-RU" w:eastAsia="ru-RU"/>
              </w:rPr>
            </w:pPr>
            <w:r w:rsidRPr="00CB56EA">
              <w:rPr>
                <w:rFonts w:ascii="Times New Roman" w:eastAsia="MS Mincho" w:hAnsi="Times New Roman"/>
                <w:color w:val="000000"/>
                <w:sz w:val="28"/>
                <w:szCs w:val="28"/>
                <w:lang w:val="ru-RU" w:eastAsia="ru-RU"/>
              </w:rPr>
              <w:t>96</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3.4 Суцільні фундаменти……………………………………………….</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val="ru-RU" w:eastAsia="ru-RU"/>
              </w:rPr>
            </w:pPr>
            <w:r w:rsidRPr="00CB56EA">
              <w:rPr>
                <w:rFonts w:ascii="Times New Roman" w:eastAsia="MS Mincho" w:hAnsi="Times New Roman"/>
                <w:color w:val="000000"/>
                <w:sz w:val="28"/>
                <w:szCs w:val="28"/>
                <w:lang w:val="ru-RU" w:eastAsia="ru-RU"/>
              </w:rPr>
              <w:t>99</w:t>
            </w:r>
          </w:p>
        </w:tc>
      </w:tr>
      <w:tr w:rsidR="00AC558F" w:rsidRPr="00B93F94" w:rsidTr="00910216">
        <w:trPr>
          <w:jc w:val="center"/>
        </w:trPr>
        <w:tc>
          <w:tcPr>
            <w:tcW w:w="8613" w:type="dxa"/>
          </w:tcPr>
          <w:p w:rsidR="00AC558F" w:rsidRPr="00CB56EA" w:rsidRDefault="00AC558F" w:rsidP="00CB56EA">
            <w:pPr>
              <w:widowControl w:val="0"/>
              <w:spacing w:after="0"/>
              <w:contextualSpacing/>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4</w:t>
            </w:r>
            <w:r w:rsidRPr="00CB56EA">
              <w:rPr>
                <w:rFonts w:ascii="Times New Roman" w:eastAsia="MS Mincho" w:hAnsi="Times New Roman"/>
                <w:color w:val="000000"/>
                <w:sz w:val="28"/>
                <w:szCs w:val="28"/>
                <w:lang w:val="en-US" w:eastAsia="ru-RU"/>
              </w:rPr>
              <w:t> </w:t>
            </w:r>
            <w:r w:rsidRPr="00CB56EA">
              <w:rPr>
                <w:rFonts w:ascii="Times New Roman" w:eastAsia="MS Mincho" w:hAnsi="Times New Roman"/>
                <w:color w:val="000000"/>
                <w:sz w:val="28"/>
                <w:szCs w:val="28"/>
                <w:lang w:eastAsia="ru-RU"/>
              </w:rPr>
              <w:t xml:space="preserve"> ОДНОПОВЕРХОВІ  ВИРОБНИЧІ  КАРКАСНІ  БУДІВЛІ………....</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101</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4.1</w:t>
            </w:r>
            <w:r w:rsidRPr="00CB56EA">
              <w:rPr>
                <w:rFonts w:ascii="Times New Roman" w:eastAsia="MS Mincho" w:hAnsi="Times New Roman"/>
                <w:color w:val="000000"/>
                <w:sz w:val="28"/>
                <w:szCs w:val="28"/>
                <w:lang w:val="en-US" w:eastAsia="ru-RU"/>
              </w:rPr>
              <w:t> </w:t>
            </w:r>
            <w:r w:rsidRPr="00CB56EA">
              <w:rPr>
                <w:rFonts w:ascii="Times New Roman" w:eastAsia="MS Mincho" w:hAnsi="Times New Roman"/>
                <w:color w:val="000000"/>
                <w:sz w:val="28"/>
                <w:szCs w:val="28"/>
                <w:lang w:eastAsia="ru-RU"/>
              </w:rPr>
              <w:t>Складовi елементи будівель та компонування їх конструктивної системи………………………………………………….</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101</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4.2 Поперечні рами та їх розрахунок…………………………………</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110</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4.3 Залiзобетоннi колони………………………………………………</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116</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4.4 Залiзобетоннi крокв’яні балки покриттiв…………………………</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121</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4.5 Залiзобетоннi крокв’янi ферми…………………………………….</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125</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4.6 Залiзобетоннi крокв’янi арк</w:t>
            </w:r>
            <w:r w:rsidRPr="00CB56EA">
              <w:rPr>
                <w:rFonts w:ascii="Times New Roman" w:eastAsia="MS Mincho" w:hAnsi="Times New Roman"/>
                <w:color w:val="000000"/>
                <w:sz w:val="28"/>
                <w:szCs w:val="28"/>
                <w:lang w:val="en-US" w:eastAsia="ru-RU"/>
              </w:rPr>
              <w:t>и</w:t>
            </w:r>
            <w:r w:rsidRPr="00CB56EA">
              <w:rPr>
                <w:rFonts w:ascii="Times New Roman" w:eastAsia="MS Mincho" w:hAnsi="Times New Roman"/>
                <w:color w:val="000000"/>
                <w:sz w:val="28"/>
                <w:szCs w:val="28"/>
                <w:lang w:eastAsia="ru-RU"/>
              </w:rPr>
              <w:t>……………………………………..</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133</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4.7 Тришарнiрнi рами…………………………………………………..</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137</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4.8 Плити покриттiв…………………………………………………….</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139</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4.9 Фундаментнi та обв'язувальнi балки…………………………….</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144</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4.10 Підкранові балки…………………………………………………..</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147</w:t>
            </w:r>
          </w:p>
        </w:tc>
      </w:tr>
      <w:tr w:rsidR="00AC558F" w:rsidRPr="00B93F94" w:rsidTr="00910216">
        <w:trPr>
          <w:jc w:val="center"/>
        </w:trPr>
        <w:tc>
          <w:tcPr>
            <w:tcW w:w="8613" w:type="dxa"/>
          </w:tcPr>
          <w:p w:rsidR="00AC558F" w:rsidRPr="00CB56EA" w:rsidRDefault="00AC558F" w:rsidP="00CB56EA">
            <w:pPr>
              <w:widowControl w:val="0"/>
              <w:spacing w:after="0"/>
              <w:contextualSpacing/>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5</w:t>
            </w:r>
            <w:r w:rsidRPr="00CB56EA">
              <w:rPr>
                <w:rFonts w:ascii="Times New Roman" w:eastAsia="MS Mincho" w:hAnsi="Times New Roman"/>
                <w:color w:val="000000"/>
                <w:sz w:val="28"/>
                <w:szCs w:val="28"/>
                <w:lang w:val="en-US" w:eastAsia="ru-RU"/>
              </w:rPr>
              <w:t> </w:t>
            </w:r>
            <w:r w:rsidRPr="00CB56EA">
              <w:rPr>
                <w:rFonts w:ascii="Times New Roman" w:eastAsia="MS Mincho" w:hAnsi="Times New Roman"/>
                <w:color w:val="000000"/>
                <w:sz w:val="28"/>
                <w:szCs w:val="28"/>
                <w:lang w:eastAsia="ru-RU"/>
              </w:rPr>
              <w:t xml:space="preserve"> БАГАТОПОВЕРХОВІ  БУДIВЛІ…………………………………</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152</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5.1 Конструктивні системи будівель…………………………………..</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152</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5.2 Основні відомості про розрахунок каркасних будівель………….</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171</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5.3 Основні відомості про розрахунок панельних будівель…………</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184</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5.4 Основні відомості про розрахунок об’ємно-блокових будівель...</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192</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5.5 Колони багатоповерхових будівель……………………………….</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198</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5.6 Діафрагми…………………………………………………………...</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200</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5.7 Стінові панелі……………………………………………………….</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201</w:t>
            </w:r>
          </w:p>
        </w:tc>
      </w:tr>
      <w:tr w:rsidR="00AC558F" w:rsidRPr="00B93F94" w:rsidTr="00910216">
        <w:trPr>
          <w:jc w:val="center"/>
        </w:trPr>
        <w:tc>
          <w:tcPr>
            <w:tcW w:w="861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6 ПРОСТОРОВІ ПОКРИТТЯ…………………………………………….</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204</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6.1 Загальні відомості про просторові покриття……………………..</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204</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6.2 Класифiкацiя тонкостінних просторових покриттів……………..</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206</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6.3 Основнi передумови та рівняння розрахунку оболонок…………</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209</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6.4 Пологі оболонки додатної гаусової кривизни прямокутні на плані………………………………………………………………………..</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212</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6.5 Куполи (бані)……………………………………………………….</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218</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6.6 Циліндричні оболонки. Складки…………………………………..</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223</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6.6.1 Довгі циліндричні оболонки……………………………………..</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225</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6.6.2 Короткі циліндричні оболонки…………………………………..</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231</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6.7 Склепіння……………………………………………………………</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235</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6.8 Висячі покриття…………………………………………………….</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238</w:t>
            </w:r>
          </w:p>
        </w:tc>
      </w:tr>
      <w:tr w:rsidR="00AC558F" w:rsidRPr="00B93F94" w:rsidTr="00910216">
        <w:trPr>
          <w:jc w:val="center"/>
        </w:trPr>
        <w:tc>
          <w:tcPr>
            <w:tcW w:w="861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7 IНЖЕНЕРНI СПОРУДИ………………………………………………..</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244</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7.1 Залізобетонні резервуари………….……………………………….</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244</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7.2 Водонапірні башти…………………………………………………</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259</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7.3 Бункери……………………………………………………………..</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260</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7.4 Залізобетонні силоси……………………………………………….</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265</w:t>
            </w:r>
          </w:p>
        </w:tc>
      </w:tr>
      <w:tr w:rsidR="00AC558F" w:rsidRPr="00B93F94" w:rsidTr="00910216">
        <w:trPr>
          <w:jc w:val="center"/>
        </w:trPr>
        <w:tc>
          <w:tcPr>
            <w:tcW w:w="8613" w:type="dxa"/>
          </w:tcPr>
          <w:p w:rsidR="00AC558F" w:rsidRPr="00CB56EA" w:rsidRDefault="00AC558F" w:rsidP="00CB56EA">
            <w:pPr>
              <w:widowControl w:val="0"/>
              <w:spacing w:after="0"/>
              <w:ind w:firstLine="284"/>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7.5 Підпірні стіни………………………………………………………</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272</w:t>
            </w:r>
          </w:p>
        </w:tc>
      </w:tr>
      <w:tr w:rsidR="00AC558F" w:rsidRPr="00B93F94" w:rsidTr="00910216">
        <w:trPr>
          <w:jc w:val="center"/>
        </w:trPr>
        <w:tc>
          <w:tcPr>
            <w:tcW w:w="861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ДОДАТОК А Таблиці значень параметрів та характеристик, що використовуються у розрахунках</w:t>
            </w:r>
            <w:r w:rsidRPr="00CB56EA">
              <w:rPr>
                <w:rFonts w:ascii="Times New Roman" w:eastAsia="MS Mincho" w:hAnsi="Times New Roman"/>
                <w:color w:val="000000"/>
                <w:sz w:val="28"/>
                <w:szCs w:val="28"/>
                <w:lang w:val="ru-RU" w:eastAsia="ru-RU"/>
              </w:rPr>
              <w:t>…</w:t>
            </w:r>
            <w:r w:rsidRPr="00CB56EA">
              <w:rPr>
                <w:rFonts w:ascii="Times New Roman" w:eastAsia="MS Mincho" w:hAnsi="Times New Roman"/>
                <w:color w:val="000000"/>
                <w:sz w:val="28"/>
                <w:szCs w:val="28"/>
                <w:lang w:eastAsia="ru-RU"/>
              </w:rPr>
              <w:t>……………………………………..</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278</w:t>
            </w:r>
          </w:p>
        </w:tc>
      </w:tr>
      <w:tr w:rsidR="00AC558F" w:rsidRPr="00B93F94" w:rsidTr="00910216">
        <w:trPr>
          <w:jc w:val="center"/>
        </w:trPr>
        <w:tc>
          <w:tcPr>
            <w:tcW w:w="861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ЛІТЕРАТУРА……………………………………………………………...</w:t>
            </w:r>
          </w:p>
        </w:tc>
        <w:tc>
          <w:tcPr>
            <w:tcW w:w="673" w:type="dxa"/>
          </w:tcPr>
          <w:p w:rsidR="00AC558F" w:rsidRPr="00CB56EA" w:rsidRDefault="00AC558F" w:rsidP="00CB56EA">
            <w:pPr>
              <w:widowControl w:val="0"/>
              <w:spacing w:after="0"/>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284</w:t>
            </w:r>
          </w:p>
        </w:tc>
      </w:tr>
    </w:tbl>
    <w:p w:rsidR="00AC558F" w:rsidRPr="00CB56EA" w:rsidRDefault="00AC558F" w:rsidP="00CB56EA">
      <w:pPr>
        <w:widowControl w:val="0"/>
        <w:spacing w:after="0"/>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ind w:firstLine="709"/>
        <w:contextualSpacing/>
        <w:jc w:val="both"/>
        <w:rPr>
          <w:rFonts w:ascii="Times New Roman" w:eastAsia="MS Mincho" w:hAnsi="Times New Roman"/>
          <w:color w:val="000000"/>
          <w:sz w:val="28"/>
          <w:szCs w:val="28"/>
          <w:lang w:eastAsia="ru-RU"/>
        </w:rPr>
        <w:sectPr w:rsidR="00AC558F" w:rsidRPr="00CB56EA" w:rsidSect="00086821">
          <w:footerReference w:type="default" r:id="rId7"/>
          <w:pgSz w:w="11906" w:h="16838"/>
          <w:pgMar w:top="1134" w:right="1418" w:bottom="1134" w:left="1418" w:header="709" w:footer="709" w:gutter="0"/>
          <w:pgNumType w:start="0"/>
          <w:cols w:space="708"/>
          <w:docGrid w:linePitch="360"/>
        </w:sectPr>
      </w:pPr>
    </w:p>
    <w:p w:rsidR="00AC558F" w:rsidRPr="00CB56EA" w:rsidRDefault="00AC558F" w:rsidP="00CB56EA">
      <w:pPr>
        <w:widowControl w:val="0"/>
        <w:spacing w:after="0" w:line="240" w:lineRule="auto"/>
        <w:ind w:firstLine="709"/>
        <w:contextualSpacing/>
        <w:jc w:val="center"/>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ПЕРЕЛІК ОСНОВНИХ УМОВНИХ ПОЗНАЧЕНЬ *</w:t>
      </w:r>
    </w:p>
    <w:p w:rsidR="00AC558F" w:rsidRPr="00CB56EA" w:rsidRDefault="00AC558F" w:rsidP="00CB56EA">
      <w:pPr>
        <w:widowControl w:val="0"/>
        <w:spacing w:after="0" w:line="240" w:lineRule="auto"/>
        <w:ind w:firstLine="709"/>
        <w:contextualSpacing/>
        <w:jc w:val="both"/>
        <w:rPr>
          <w:rFonts w:ascii="Times New Roman" w:eastAsia="MS Mincho" w:hAnsi="Times New Roman"/>
          <w:color w:val="00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1"/>
        <w:gridCol w:w="7405"/>
      </w:tblGrid>
      <w:tr w:rsidR="00AC558F" w:rsidRPr="00B93F94" w:rsidTr="00910216">
        <w:tc>
          <w:tcPr>
            <w:tcW w:w="1881" w:type="dxa"/>
          </w:tcPr>
          <w:p w:rsidR="00AC558F" w:rsidRPr="00CB56EA" w:rsidRDefault="00AC558F" w:rsidP="00CB56EA">
            <w:pPr>
              <w:widowControl w:val="0"/>
              <w:spacing w:after="0" w:line="240" w:lineRule="auto"/>
              <w:contextualSpacing/>
              <w:jc w:val="center"/>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Позначення</w:t>
            </w:r>
          </w:p>
        </w:tc>
        <w:tc>
          <w:tcPr>
            <w:tcW w:w="7405" w:type="dxa"/>
          </w:tcPr>
          <w:p w:rsidR="00AC558F" w:rsidRPr="00CB56EA" w:rsidRDefault="00AC558F" w:rsidP="00CB56EA">
            <w:pPr>
              <w:widowControl w:val="0"/>
              <w:spacing w:after="0" w:line="240" w:lineRule="auto"/>
              <w:contextualSpacing/>
              <w:jc w:val="center"/>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Тлумачення позначення</w:t>
            </w:r>
          </w:p>
        </w:tc>
      </w:tr>
      <w:tr w:rsidR="00AC558F" w:rsidRPr="00B93F94" w:rsidTr="00910216">
        <w:tc>
          <w:tcPr>
            <w:tcW w:w="1881" w:type="dxa"/>
          </w:tcPr>
          <w:p w:rsidR="00AC558F" w:rsidRPr="00CB56EA" w:rsidRDefault="00AC558F" w:rsidP="00CB56EA">
            <w:pPr>
              <w:widowControl w:val="0"/>
              <w:spacing w:after="0" w:line="240" w:lineRule="auto"/>
              <w:contextualSpacing/>
              <w:jc w:val="center"/>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1</w:t>
            </w:r>
          </w:p>
        </w:tc>
        <w:tc>
          <w:tcPr>
            <w:tcW w:w="7405" w:type="dxa"/>
          </w:tcPr>
          <w:p w:rsidR="00AC558F" w:rsidRPr="00CB56EA" w:rsidRDefault="00AC558F" w:rsidP="00CB56EA">
            <w:pPr>
              <w:widowControl w:val="0"/>
              <w:spacing w:after="0" w:line="240" w:lineRule="auto"/>
              <w:contextualSpacing/>
              <w:jc w:val="center"/>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2</w:t>
            </w:r>
          </w:p>
        </w:tc>
      </w:tr>
      <w:tr w:rsidR="00AC558F" w:rsidRPr="00B93F94" w:rsidTr="00910216">
        <w:tc>
          <w:tcPr>
            <w:tcW w:w="1881" w:type="dxa"/>
          </w:tcPr>
          <w:p w:rsidR="00AC558F" w:rsidRPr="00CB56EA" w:rsidRDefault="00AC558F" w:rsidP="00CB56EA">
            <w:pPr>
              <w:widowControl w:val="0"/>
              <w:spacing w:after="0" w:line="240" w:lineRule="auto"/>
              <w:contextualSpacing/>
              <w:rPr>
                <w:rFonts w:ascii="Times New Roman" w:eastAsia="MS Mincho" w:hAnsi="Times New Roman"/>
                <w:color w:val="000000"/>
                <w:sz w:val="28"/>
                <w:szCs w:val="28"/>
                <w:lang/>
              </w:rPr>
            </w:pPr>
            <w:r w:rsidRPr="00CB56EA">
              <w:rPr>
                <w:rFonts w:ascii="Times New Roman" w:eastAsia="MS Mincho" w:hAnsi="Times New Roman"/>
                <w:i/>
                <w:color w:val="000000"/>
                <w:sz w:val="28"/>
                <w:szCs w:val="28"/>
                <w:lang w:val="en-US"/>
              </w:rPr>
              <w:t>C</w:t>
            </w:r>
            <w:r w:rsidRPr="00CB56EA">
              <w:rPr>
                <w:rFonts w:ascii="Times New Roman" w:eastAsia="MS Mincho" w:hAnsi="Times New Roman"/>
                <w:color w:val="000000"/>
                <w:sz w:val="32"/>
                <w:szCs w:val="32"/>
                <w:lang w:val="en-US"/>
              </w:rPr>
              <w:t xml:space="preserve"> (</w:t>
            </w:r>
            <w:r w:rsidRPr="00CB56EA">
              <w:rPr>
                <w:rFonts w:ascii="Times New Roman" w:eastAsia="MS Mincho" w:hAnsi="Times New Roman"/>
                <w:i/>
                <w:color w:val="000000"/>
                <w:sz w:val="28"/>
                <w:szCs w:val="28"/>
                <w:lang w:val="en-US"/>
              </w:rPr>
              <w:t>B</w:t>
            </w:r>
            <w:r w:rsidRPr="00CB56EA">
              <w:rPr>
                <w:rFonts w:ascii="Times New Roman" w:eastAsia="MS Mincho" w:hAnsi="Times New Roman"/>
                <w:color w:val="000000"/>
                <w:sz w:val="32"/>
                <w:szCs w:val="32"/>
                <w:lang w:val="en-US"/>
              </w:rPr>
              <w:t>)</w:t>
            </w:r>
          </w:p>
        </w:tc>
        <w:tc>
          <w:tcPr>
            <w:tcW w:w="7405"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Клас бетону</w:t>
            </w:r>
          </w:p>
        </w:tc>
      </w:tr>
      <w:tr w:rsidR="00AC558F" w:rsidRPr="00B93F94" w:rsidTr="00910216">
        <w:tc>
          <w:tcPr>
            <w:tcW w:w="1881" w:type="dxa"/>
          </w:tcPr>
          <w:p w:rsidR="00AC558F" w:rsidRPr="00CB56EA" w:rsidRDefault="00AC558F" w:rsidP="00CB56EA">
            <w:pPr>
              <w:widowControl w:val="0"/>
              <w:spacing w:after="0" w:line="240" w:lineRule="auto"/>
              <w:contextualSpacing/>
              <w:rPr>
                <w:rFonts w:ascii="Times New Roman" w:eastAsia="MS Mincho" w:hAnsi="Times New Roman"/>
                <w:color w:val="000000"/>
                <w:sz w:val="32"/>
                <w:szCs w:val="32"/>
                <w:lang w:val="en-US"/>
              </w:rPr>
            </w:pPr>
            <w:r w:rsidRPr="00CB56EA">
              <w:rPr>
                <w:rFonts w:ascii="Times New Roman" w:eastAsia="MS Mincho" w:hAnsi="Times New Roman"/>
                <w:i/>
                <w:color w:val="000000"/>
                <w:sz w:val="28"/>
                <w:szCs w:val="28"/>
                <w:lang w:val="en-US"/>
              </w:rPr>
              <w:t>A</w:t>
            </w:r>
            <w:r w:rsidRPr="00CB56EA">
              <w:rPr>
                <w:rFonts w:ascii="Times New Roman" w:eastAsia="MS Mincho" w:hAnsi="Times New Roman"/>
                <w:i/>
                <w:color w:val="000000"/>
                <w:sz w:val="32"/>
                <w:szCs w:val="32"/>
                <w:vertAlign w:val="subscript"/>
                <w:lang w:val="en-US"/>
              </w:rPr>
              <w:t>c</w:t>
            </w:r>
            <w:r w:rsidRPr="00CB56EA">
              <w:rPr>
                <w:rFonts w:ascii="Times New Roman" w:eastAsia="MS Mincho" w:hAnsi="Times New Roman"/>
                <w:color w:val="000000"/>
                <w:sz w:val="32"/>
                <w:szCs w:val="32"/>
                <w:lang w:val="en-US"/>
              </w:rPr>
              <w:t xml:space="preserve"> (</w:t>
            </w:r>
            <w:r w:rsidRPr="00CB56EA">
              <w:rPr>
                <w:rFonts w:ascii="Times New Roman" w:eastAsia="MS Mincho" w:hAnsi="Times New Roman"/>
                <w:i/>
                <w:color w:val="000000"/>
                <w:sz w:val="28"/>
                <w:szCs w:val="28"/>
                <w:lang w:val="en-US"/>
              </w:rPr>
              <w:t>A</w:t>
            </w:r>
            <w:r w:rsidRPr="00CB56EA">
              <w:rPr>
                <w:rFonts w:ascii="Times New Roman" w:eastAsia="MS Mincho" w:hAnsi="Times New Roman"/>
                <w:i/>
                <w:color w:val="000000"/>
                <w:sz w:val="32"/>
                <w:szCs w:val="32"/>
                <w:vertAlign w:val="subscript"/>
                <w:lang w:val="en-US"/>
              </w:rPr>
              <w:t>b</w:t>
            </w:r>
            <w:r w:rsidRPr="00CB56EA">
              <w:rPr>
                <w:rFonts w:ascii="Times New Roman" w:eastAsia="MS Mincho" w:hAnsi="Times New Roman"/>
                <w:color w:val="000000"/>
                <w:sz w:val="32"/>
                <w:szCs w:val="32"/>
                <w:lang w:val="en-US"/>
              </w:rPr>
              <w:t>)</w:t>
            </w:r>
          </w:p>
        </w:tc>
        <w:tc>
          <w:tcPr>
            <w:tcW w:w="7405"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Площа поперечного перерізу бетону</w:t>
            </w:r>
          </w:p>
        </w:tc>
      </w:tr>
      <w:tr w:rsidR="00AC558F" w:rsidRPr="00B93F94" w:rsidTr="00910216">
        <w:tc>
          <w:tcPr>
            <w:tcW w:w="1881"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i/>
                <w:color w:val="000000"/>
                <w:sz w:val="28"/>
                <w:szCs w:val="28"/>
                <w:lang w:val="en-US"/>
              </w:rPr>
              <w:t>A</w:t>
            </w:r>
            <w:r w:rsidRPr="00CB56EA">
              <w:rPr>
                <w:rFonts w:ascii="Times New Roman" w:eastAsia="MS Mincho" w:hAnsi="Times New Roman"/>
                <w:i/>
                <w:color w:val="000000"/>
                <w:sz w:val="32"/>
                <w:szCs w:val="32"/>
                <w:vertAlign w:val="subscript"/>
                <w:lang w:val="en-US"/>
              </w:rPr>
              <w:t>s</w:t>
            </w:r>
            <w:r w:rsidRPr="00CB56EA">
              <w:rPr>
                <w:rFonts w:ascii="Times New Roman" w:eastAsia="MS Mincho" w:hAnsi="Times New Roman"/>
                <w:color w:val="000000"/>
                <w:sz w:val="32"/>
                <w:szCs w:val="32"/>
                <w:lang w:val="en-US"/>
              </w:rPr>
              <w:t xml:space="preserve"> (</w:t>
            </w:r>
            <w:r w:rsidRPr="00CB56EA">
              <w:rPr>
                <w:rFonts w:ascii="Times New Roman" w:eastAsia="MS Mincho" w:hAnsi="Times New Roman"/>
                <w:i/>
                <w:color w:val="000000"/>
                <w:sz w:val="28"/>
                <w:szCs w:val="28"/>
                <w:lang w:val="en-US"/>
              </w:rPr>
              <w:t>A</w:t>
            </w:r>
            <w:r w:rsidRPr="00CB56EA">
              <w:rPr>
                <w:rFonts w:ascii="Times New Roman" w:eastAsia="MS Mincho" w:hAnsi="Times New Roman"/>
                <w:i/>
                <w:color w:val="000000"/>
                <w:sz w:val="32"/>
                <w:szCs w:val="32"/>
                <w:vertAlign w:val="subscript"/>
                <w:lang w:val="en-US"/>
              </w:rPr>
              <w:t>s</w:t>
            </w:r>
            <w:r w:rsidRPr="00CB56EA">
              <w:rPr>
                <w:rFonts w:ascii="Times New Roman" w:eastAsia="MS Mincho" w:hAnsi="Times New Roman"/>
                <w:color w:val="000000"/>
                <w:sz w:val="32"/>
                <w:szCs w:val="32"/>
                <w:lang w:val="en-US"/>
              </w:rPr>
              <w:t>)</w:t>
            </w:r>
          </w:p>
        </w:tc>
        <w:tc>
          <w:tcPr>
            <w:tcW w:w="7405"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Площа поперечного перерізу поздовжньої арматури</w:t>
            </w:r>
          </w:p>
        </w:tc>
      </w:tr>
      <w:tr w:rsidR="00AC558F" w:rsidRPr="00B93F94" w:rsidTr="00910216">
        <w:tc>
          <w:tcPr>
            <w:tcW w:w="1881" w:type="dxa"/>
          </w:tcPr>
          <w:p w:rsidR="00AC558F" w:rsidRPr="00CB56EA" w:rsidRDefault="00AC558F" w:rsidP="00CB56EA">
            <w:pPr>
              <w:widowControl w:val="0"/>
              <w:spacing w:after="0" w:line="240" w:lineRule="auto"/>
              <w:contextualSpacing/>
              <w:jc w:val="both"/>
              <w:rPr>
                <w:rFonts w:ascii="Times New Roman" w:eastAsia="MS Mincho" w:hAnsi="Times New Roman"/>
                <w:i/>
                <w:color w:val="000000"/>
                <w:sz w:val="28"/>
                <w:szCs w:val="28"/>
                <w:lang w:val="en-US"/>
              </w:rPr>
            </w:pPr>
            <w:r w:rsidRPr="00CB56EA">
              <w:rPr>
                <w:rFonts w:ascii="Times New Roman" w:eastAsia="MS Mincho" w:hAnsi="Times New Roman"/>
                <w:i/>
                <w:color w:val="000000"/>
                <w:sz w:val="28"/>
                <w:szCs w:val="28"/>
                <w:lang w:val="en-US"/>
              </w:rPr>
              <w:t>A</w:t>
            </w:r>
            <w:r w:rsidRPr="00CB56EA">
              <w:rPr>
                <w:rFonts w:ascii="Times New Roman" w:eastAsia="MS Mincho" w:hAnsi="Times New Roman"/>
                <w:i/>
                <w:color w:val="000000"/>
                <w:sz w:val="32"/>
                <w:szCs w:val="32"/>
                <w:vertAlign w:val="subscript"/>
                <w:lang w:val="en-US"/>
              </w:rPr>
              <w:t>sw</w:t>
            </w:r>
            <w:r w:rsidRPr="00CB56EA">
              <w:rPr>
                <w:rFonts w:ascii="Times New Roman" w:eastAsia="MS Mincho" w:hAnsi="Times New Roman"/>
                <w:color w:val="000000"/>
                <w:sz w:val="32"/>
                <w:szCs w:val="32"/>
                <w:lang w:val="en-US"/>
              </w:rPr>
              <w:t xml:space="preserve"> (</w:t>
            </w:r>
            <w:r w:rsidRPr="00CB56EA">
              <w:rPr>
                <w:rFonts w:ascii="Times New Roman" w:eastAsia="MS Mincho" w:hAnsi="Times New Roman"/>
                <w:i/>
                <w:color w:val="000000"/>
                <w:sz w:val="28"/>
                <w:szCs w:val="28"/>
                <w:lang w:val="en-US"/>
              </w:rPr>
              <w:t>A</w:t>
            </w:r>
            <w:r w:rsidRPr="00CB56EA">
              <w:rPr>
                <w:rFonts w:ascii="Times New Roman" w:eastAsia="MS Mincho" w:hAnsi="Times New Roman"/>
                <w:i/>
                <w:color w:val="000000"/>
                <w:sz w:val="32"/>
                <w:szCs w:val="32"/>
                <w:vertAlign w:val="subscript"/>
                <w:lang w:val="en-US"/>
              </w:rPr>
              <w:t>sw</w:t>
            </w:r>
            <w:r w:rsidRPr="00CB56EA">
              <w:rPr>
                <w:rFonts w:ascii="Times New Roman" w:eastAsia="MS Mincho" w:hAnsi="Times New Roman"/>
                <w:color w:val="000000"/>
                <w:sz w:val="32"/>
                <w:szCs w:val="32"/>
                <w:lang w:val="en-US"/>
              </w:rPr>
              <w:t>)</w:t>
            </w:r>
          </w:p>
        </w:tc>
        <w:tc>
          <w:tcPr>
            <w:tcW w:w="7405"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Площа поперечного перерізу поперечної арматури</w:t>
            </w:r>
          </w:p>
        </w:tc>
      </w:tr>
      <w:tr w:rsidR="00AC558F" w:rsidRPr="00B93F94" w:rsidTr="00910216">
        <w:tc>
          <w:tcPr>
            <w:tcW w:w="1881" w:type="dxa"/>
          </w:tcPr>
          <w:p w:rsidR="00AC558F" w:rsidRPr="00CB56EA" w:rsidRDefault="00AC558F" w:rsidP="00CB56EA">
            <w:pPr>
              <w:widowControl w:val="0"/>
              <w:spacing w:after="0" w:line="240" w:lineRule="auto"/>
              <w:contextualSpacing/>
              <w:jc w:val="both"/>
              <w:rPr>
                <w:rFonts w:ascii="Times New Roman" w:eastAsia="MS Mincho" w:hAnsi="Times New Roman"/>
                <w:i/>
                <w:color w:val="000000"/>
                <w:sz w:val="28"/>
                <w:szCs w:val="28"/>
                <w:lang w:val="ru-RU"/>
              </w:rPr>
            </w:pPr>
            <w:r w:rsidRPr="00CB56EA">
              <w:rPr>
                <w:rFonts w:ascii="Times New Roman" w:eastAsia="MS Mincho" w:hAnsi="Times New Roman"/>
                <w:i/>
                <w:color w:val="000000"/>
                <w:sz w:val="28"/>
                <w:szCs w:val="28"/>
                <w:lang w:val="en-US"/>
              </w:rPr>
              <w:t>A</w:t>
            </w:r>
            <w:r w:rsidRPr="00CB56EA">
              <w:rPr>
                <w:rFonts w:ascii="Times New Roman" w:eastAsia="MS Mincho" w:hAnsi="Times New Roman"/>
                <w:i/>
                <w:color w:val="000000"/>
                <w:sz w:val="32"/>
                <w:szCs w:val="32"/>
                <w:vertAlign w:val="subscript"/>
                <w:lang w:val="en-US"/>
              </w:rPr>
              <w:t>s, inc</w:t>
            </w:r>
            <w:r w:rsidRPr="00CB56EA">
              <w:rPr>
                <w:rFonts w:ascii="Times New Roman" w:eastAsia="MS Mincho" w:hAnsi="Times New Roman"/>
                <w:color w:val="000000"/>
                <w:sz w:val="32"/>
                <w:szCs w:val="32"/>
                <w:lang w:val="en-US"/>
              </w:rPr>
              <w:t xml:space="preserve"> (</w:t>
            </w:r>
            <w:r w:rsidRPr="00CB56EA">
              <w:rPr>
                <w:rFonts w:ascii="Times New Roman" w:eastAsia="MS Mincho" w:hAnsi="Times New Roman"/>
                <w:i/>
                <w:color w:val="000000"/>
                <w:sz w:val="28"/>
                <w:szCs w:val="28"/>
                <w:lang w:val="en-US"/>
              </w:rPr>
              <w:t>A</w:t>
            </w:r>
            <w:r w:rsidRPr="00CB56EA">
              <w:rPr>
                <w:rFonts w:ascii="Times New Roman" w:eastAsia="MS Mincho" w:hAnsi="Times New Roman"/>
                <w:i/>
                <w:color w:val="000000"/>
                <w:sz w:val="32"/>
                <w:szCs w:val="32"/>
                <w:vertAlign w:val="subscript"/>
                <w:lang w:val="en-US"/>
              </w:rPr>
              <w:t>s, inc</w:t>
            </w:r>
            <w:r w:rsidRPr="00CB56EA">
              <w:rPr>
                <w:rFonts w:ascii="Times New Roman" w:eastAsia="MS Mincho" w:hAnsi="Times New Roman"/>
                <w:color w:val="000000"/>
                <w:sz w:val="32"/>
                <w:szCs w:val="32"/>
                <w:lang w:val="en-US"/>
              </w:rPr>
              <w:t>)</w:t>
            </w:r>
          </w:p>
        </w:tc>
        <w:tc>
          <w:tcPr>
            <w:tcW w:w="7405"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Площа поперечного перерізу відігнутої арматури</w:t>
            </w:r>
          </w:p>
        </w:tc>
      </w:tr>
      <w:tr w:rsidR="00AC558F" w:rsidRPr="00B93F94" w:rsidTr="00910216">
        <w:tc>
          <w:tcPr>
            <w:tcW w:w="1881"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i/>
                <w:color w:val="000000"/>
                <w:sz w:val="28"/>
                <w:szCs w:val="28"/>
                <w:lang w:val="en-US"/>
              </w:rPr>
              <w:t>E</w:t>
            </w:r>
            <w:r w:rsidRPr="00CB56EA">
              <w:rPr>
                <w:rFonts w:ascii="Times New Roman" w:eastAsia="MS Mincho" w:hAnsi="Times New Roman"/>
                <w:i/>
                <w:color w:val="000000"/>
                <w:sz w:val="32"/>
                <w:szCs w:val="32"/>
                <w:vertAlign w:val="subscript"/>
                <w:lang w:val="en-US"/>
              </w:rPr>
              <w:t>cd</w:t>
            </w:r>
            <w:r w:rsidRPr="00CB56EA">
              <w:rPr>
                <w:rFonts w:ascii="Times New Roman" w:eastAsia="MS Mincho" w:hAnsi="Times New Roman"/>
                <w:color w:val="000000"/>
                <w:sz w:val="32"/>
                <w:szCs w:val="32"/>
                <w:lang w:val="en-US"/>
              </w:rPr>
              <w:t xml:space="preserve"> (</w:t>
            </w:r>
            <w:r w:rsidRPr="00CB56EA">
              <w:rPr>
                <w:rFonts w:ascii="Times New Roman" w:eastAsia="MS Mincho" w:hAnsi="Times New Roman"/>
                <w:i/>
                <w:color w:val="000000"/>
                <w:sz w:val="28"/>
                <w:szCs w:val="28"/>
                <w:lang w:val="en-US"/>
              </w:rPr>
              <w:t>E</w:t>
            </w:r>
            <w:r w:rsidRPr="00CB56EA">
              <w:rPr>
                <w:rFonts w:ascii="Times New Roman" w:eastAsia="MS Mincho" w:hAnsi="Times New Roman"/>
                <w:i/>
                <w:color w:val="000000"/>
                <w:sz w:val="32"/>
                <w:szCs w:val="32"/>
                <w:vertAlign w:val="subscript"/>
                <w:lang w:val="en-US"/>
              </w:rPr>
              <w:t>b</w:t>
            </w:r>
            <w:r w:rsidRPr="00CB56EA">
              <w:rPr>
                <w:rFonts w:ascii="Times New Roman" w:eastAsia="MS Mincho" w:hAnsi="Times New Roman"/>
                <w:color w:val="000000"/>
                <w:sz w:val="32"/>
                <w:szCs w:val="32"/>
                <w:lang w:val="en-US"/>
              </w:rPr>
              <w:t>)</w:t>
            </w:r>
          </w:p>
        </w:tc>
        <w:tc>
          <w:tcPr>
            <w:tcW w:w="7405"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Розрахункове значення модуля пружності бетону</w:t>
            </w:r>
          </w:p>
        </w:tc>
      </w:tr>
      <w:tr w:rsidR="00AC558F" w:rsidRPr="00B93F94" w:rsidTr="00910216">
        <w:tc>
          <w:tcPr>
            <w:tcW w:w="1881" w:type="dxa"/>
          </w:tcPr>
          <w:p w:rsidR="00AC558F" w:rsidRPr="00CB56EA" w:rsidRDefault="00AC558F" w:rsidP="00CB56EA">
            <w:pPr>
              <w:widowControl w:val="0"/>
              <w:spacing w:after="0" w:line="240" w:lineRule="auto"/>
              <w:contextualSpacing/>
              <w:jc w:val="both"/>
              <w:rPr>
                <w:rFonts w:ascii="Times New Roman" w:eastAsia="MS Mincho" w:hAnsi="Times New Roman"/>
                <w:i/>
                <w:color w:val="000000"/>
                <w:sz w:val="28"/>
                <w:szCs w:val="28"/>
                <w:lang w:val="en-US"/>
              </w:rPr>
            </w:pPr>
            <w:r w:rsidRPr="00CB56EA">
              <w:rPr>
                <w:rFonts w:ascii="Times New Roman" w:eastAsia="MS Mincho" w:hAnsi="Times New Roman"/>
                <w:i/>
                <w:color w:val="000000"/>
                <w:sz w:val="28"/>
                <w:szCs w:val="28"/>
                <w:lang w:val="en-US"/>
              </w:rPr>
              <w:t>E</w:t>
            </w:r>
            <w:r w:rsidRPr="00CB56EA">
              <w:rPr>
                <w:rFonts w:ascii="Times New Roman" w:eastAsia="MS Mincho" w:hAnsi="Times New Roman"/>
                <w:i/>
                <w:color w:val="000000"/>
                <w:sz w:val="32"/>
                <w:szCs w:val="32"/>
                <w:vertAlign w:val="subscript"/>
                <w:lang w:val="en-US"/>
              </w:rPr>
              <w:t>cm</w:t>
            </w:r>
            <w:r w:rsidRPr="00CB56EA">
              <w:rPr>
                <w:rFonts w:ascii="Times New Roman" w:eastAsia="MS Mincho" w:hAnsi="Times New Roman"/>
                <w:color w:val="000000"/>
                <w:sz w:val="32"/>
                <w:szCs w:val="32"/>
                <w:lang w:val="en-US"/>
              </w:rPr>
              <w:t xml:space="preserve"> (</w:t>
            </w:r>
            <w:r w:rsidRPr="00CB56EA">
              <w:rPr>
                <w:rFonts w:ascii="Times New Roman" w:eastAsia="MS Mincho" w:hAnsi="Times New Roman"/>
                <w:i/>
                <w:color w:val="000000"/>
                <w:sz w:val="28"/>
                <w:szCs w:val="28"/>
                <w:lang w:val="en-US"/>
              </w:rPr>
              <w:t>E</w:t>
            </w:r>
            <w:r w:rsidRPr="00CB56EA">
              <w:rPr>
                <w:rFonts w:ascii="Times New Roman" w:eastAsia="MS Mincho" w:hAnsi="Times New Roman"/>
                <w:i/>
                <w:color w:val="000000"/>
                <w:sz w:val="32"/>
                <w:szCs w:val="32"/>
                <w:vertAlign w:val="subscript"/>
                <w:lang w:val="en-US"/>
              </w:rPr>
              <w:t>b</w:t>
            </w:r>
            <w:r w:rsidRPr="00CB56EA">
              <w:rPr>
                <w:rFonts w:ascii="Times New Roman" w:eastAsia="MS Mincho" w:hAnsi="Times New Roman"/>
                <w:color w:val="000000"/>
                <w:sz w:val="32"/>
                <w:szCs w:val="32"/>
                <w:lang w:val="en-US"/>
              </w:rPr>
              <w:t>)</w:t>
            </w:r>
          </w:p>
        </w:tc>
        <w:tc>
          <w:tcPr>
            <w:tcW w:w="7405"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Фактичне значення модуля пружності бетону</w:t>
            </w:r>
          </w:p>
        </w:tc>
      </w:tr>
      <w:tr w:rsidR="00AC558F" w:rsidRPr="00B93F94" w:rsidTr="00910216">
        <w:tc>
          <w:tcPr>
            <w:tcW w:w="1881"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i/>
                <w:color w:val="000000"/>
                <w:sz w:val="28"/>
                <w:szCs w:val="28"/>
                <w:lang w:val="en-US"/>
              </w:rPr>
              <w:t>E</w:t>
            </w:r>
            <w:r w:rsidRPr="00CB56EA">
              <w:rPr>
                <w:rFonts w:ascii="Times New Roman" w:eastAsia="MS Mincho" w:hAnsi="Times New Roman"/>
                <w:i/>
                <w:color w:val="000000"/>
                <w:sz w:val="32"/>
                <w:szCs w:val="32"/>
                <w:vertAlign w:val="subscript"/>
                <w:lang w:val="en-US"/>
              </w:rPr>
              <w:t>s</w:t>
            </w:r>
            <w:r w:rsidRPr="00CB56EA">
              <w:rPr>
                <w:rFonts w:ascii="Times New Roman" w:eastAsia="MS Mincho" w:hAnsi="Times New Roman"/>
                <w:color w:val="000000"/>
                <w:sz w:val="32"/>
                <w:szCs w:val="32"/>
                <w:lang w:val="en-US"/>
              </w:rPr>
              <w:t xml:space="preserve"> (</w:t>
            </w:r>
            <w:r w:rsidRPr="00CB56EA">
              <w:rPr>
                <w:rFonts w:ascii="Times New Roman" w:eastAsia="MS Mincho" w:hAnsi="Times New Roman"/>
                <w:i/>
                <w:color w:val="000000"/>
                <w:sz w:val="28"/>
                <w:szCs w:val="28"/>
                <w:lang w:val="en-US"/>
              </w:rPr>
              <w:t>E</w:t>
            </w:r>
            <w:r w:rsidRPr="00CB56EA">
              <w:rPr>
                <w:rFonts w:ascii="Times New Roman" w:eastAsia="MS Mincho" w:hAnsi="Times New Roman"/>
                <w:i/>
                <w:color w:val="000000"/>
                <w:sz w:val="32"/>
                <w:szCs w:val="32"/>
                <w:vertAlign w:val="subscript"/>
                <w:lang w:val="en-US"/>
              </w:rPr>
              <w:t>s</w:t>
            </w:r>
            <w:r w:rsidRPr="00CB56EA">
              <w:rPr>
                <w:rFonts w:ascii="Times New Roman" w:eastAsia="MS Mincho" w:hAnsi="Times New Roman"/>
                <w:color w:val="000000"/>
                <w:sz w:val="32"/>
                <w:szCs w:val="32"/>
                <w:lang w:val="en-US"/>
              </w:rPr>
              <w:t>)</w:t>
            </w:r>
            <w:r w:rsidRPr="00CB56EA">
              <w:rPr>
                <w:rFonts w:ascii="Times New Roman" w:eastAsia="MS Mincho" w:hAnsi="Times New Roman"/>
                <w:color w:val="000000"/>
                <w:sz w:val="28"/>
                <w:szCs w:val="28"/>
                <w:lang/>
              </w:rPr>
              <w:t xml:space="preserve"> </w:t>
            </w:r>
          </w:p>
        </w:tc>
        <w:tc>
          <w:tcPr>
            <w:tcW w:w="7405"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Розрахункове значення модуля пружності арматурної сталі</w:t>
            </w:r>
          </w:p>
        </w:tc>
      </w:tr>
      <w:tr w:rsidR="00AC558F" w:rsidRPr="00B93F94" w:rsidTr="00910216">
        <w:tc>
          <w:tcPr>
            <w:tcW w:w="1881" w:type="dxa"/>
          </w:tcPr>
          <w:p w:rsidR="00AC558F" w:rsidRPr="00CB56EA" w:rsidRDefault="00AC558F" w:rsidP="00CB56EA">
            <w:pPr>
              <w:widowControl w:val="0"/>
              <w:spacing w:after="0" w:line="240" w:lineRule="auto"/>
              <w:contextualSpacing/>
              <w:rPr>
                <w:rFonts w:ascii="Times New Roman" w:eastAsia="MS Mincho" w:hAnsi="Times New Roman"/>
                <w:color w:val="000000"/>
                <w:sz w:val="28"/>
                <w:szCs w:val="28"/>
                <w:lang/>
              </w:rPr>
            </w:pPr>
            <w:r w:rsidRPr="00CB56EA">
              <w:rPr>
                <w:rFonts w:ascii="Times New Roman" w:eastAsia="MS Mincho" w:hAnsi="Times New Roman"/>
                <w:i/>
                <w:color w:val="000000"/>
                <w:sz w:val="28"/>
                <w:szCs w:val="28"/>
                <w:lang w:val="en-US"/>
              </w:rPr>
              <w:t>M</w:t>
            </w:r>
            <w:r w:rsidRPr="00CB56EA">
              <w:rPr>
                <w:rFonts w:ascii="Times New Roman" w:eastAsia="MS Mincho" w:hAnsi="Times New Roman"/>
                <w:color w:val="000000"/>
                <w:sz w:val="32"/>
                <w:szCs w:val="32"/>
                <w:lang w:val="en-US"/>
              </w:rPr>
              <w:t xml:space="preserve"> (</w:t>
            </w:r>
            <w:r w:rsidRPr="00CB56EA">
              <w:rPr>
                <w:rFonts w:ascii="Times New Roman" w:eastAsia="MS Mincho" w:hAnsi="Times New Roman"/>
                <w:i/>
                <w:color w:val="000000"/>
                <w:sz w:val="28"/>
                <w:szCs w:val="28"/>
                <w:lang w:val="en-US"/>
              </w:rPr>
              <w:t>M</w:t>
            </w:r>
            <w:r w:rsidRPr="00CB56EA">
              <w:rPr>
                <w:rFonts w:ascii="Times New Roman" w:eastAsia="MS Mincho" w:hAnsi="Times New Roman"/>
                <w:color w:val="000000"/>
                <w:sz w:val="32"/>
                <w:szCs w:val="32"/>
                <w:lang w:val="en-US"/>
              </w:rPr>
              <w:t>)</w:t>
            </w:r>
          </w:p>
        </w:tc>
        <w:tc>
          <w:tcPr>
            <w:tcW w:w="7405"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Згинальний момент</w:t>
            </w:r>
          </w:p>
        </w:tc>
      </w:tr>
      <w:tr w:rsidR="00AC558F" w:rsidRPr="00B93F94" w:rsidTr="00910216">
        <w:tc>
          <w:tcPr>
            <w:tcW w:w="1881"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i/>
                <w:color w:val="000000"/>
                <w:sz w:val="28"/>
                <w:szCs w:val="28"/>
                <w:lang w:val="en-US"/>
              </w:rPr>
              <w:t>M</w:t>
            </w:r>
            <w:r w:rsidRPr="00CB56EA">
              <w:rPr>
                <w:rFonts w:ascii="Times New Roman" w:eastAsia="MS Mincho" w:hAnsi="Times New Roman"/>
                <w:i/>
                <w:color w:val="000000"/>
                <w:sz w:val="32"/>
                <w:szCs w:val="32"/>
                <w:vertAlign w:val="subscript"/>
                <w:lang w:val="en-US"/>
              </w:rPr>
              <w:t>Ed</w:t>
            </w:r>
            <w:r w:rsidRPr="00CB56EA">
              <w:rPr>
                <w:rFonts w:ascii="Times New Roman" w:eastAsia="MS Mincho" w:hAnsi="Times New Roman"/>
                <w:color w:val="000000"/>
                <w:sz w:val="32"/>
                <w:szCs w:val="32"/>
                <w:lang w:val="en-US"/>
              </w:rPr>
              <w:t xml:space="preserve"> (</w:t>
            </w:r>
            <w:r w:rsidRPr="00CB56EA">
              <w:rPr>
                <w:rFonts w:ascii="Times New Roman" w:eastAsia="MS Mincho" w:hAnsi="Times New Roman"/>
                <w:i/>
                <w:color w:val="000000"/>
                <w:sz w:val="28"/>
                <w:szCs w:val="28"/>
                <w:lang w:val="en-US"/>
              </w:rPr>
              <w:t>M</w:t>
            </w:r>
            <w:r w:rsidRPr="00CB56EA">
              <w:rPr>
                <w:rFonts w:ascii="Times New Roman" w:eastAsia="MS Mincho" w:hAnsi="Times New Roman"/>
                <w:color w:val="000000"/>
                <w:sz w:val="32"/>
                <w:szCs w:val="32"/>
                <w:lang w:val="en-US"/>
              </w:rPr>
              <w:t>)</w:t>
            </w:r>
          </w:p>
        </w:tc>
        <w:tc>
          <w:tcPr>
            <w:tcW w:w="7405"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Розрахункове значення зовнішнього згинального моменту</w:t>
            </w:r>
          </w:p>
        </w:tc>
      </w:tr>
      <w:tr w:rsidR="00AC558F" w:rsidRPr="00B93F94" w:rsidTr="00910216">
        <w:tc>
          <w:tcPr>
            <w:tcW w:w="1881"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i/>
                <w:color w:val="000000"/>
                <w:sz w:val="28"/>
                <w:szCs w:val="28"/>
                <w:lang/>
              </w:rPr>
              <w:t xml:space="preserve">Т </w:t>
            </w:r>
            <w:r w:rsidRPr="00CB56EA">
              <w:rPr>
                <w:rFonts w:ascii="Times New Roman" w:eastAsia="MS Mincho" w:hAnsi="Times New Roman"/>
                <w:color w:val="000000"/>
                <w:sz w:val="28"/>
                <w:szCs w:val="28"/>
                <w:lang/>
              </w:rPr>
              <w:t>(</w:t>
            </w:r>
            <w:r w:rsidRPr="00CB56EA">
              <w:rPr>
                <w:rFonts w:ascii="Times New Roman" w:eastAsia="MS Mincho" w:hAnsi="Times New Roman"/>
                <w:i/>
                <w:color w:val="000000"/>
                <w:sz w:val="28"/>
                <w:szCs w:val="28"/>
                <w:lang/>
              </w:rPr>
              <w:t>Т</w:t>
            </w:r>
            <w:r w:rsidRPr="00CB56EA">
              <w:rPr>
                <w:rFonts w:ascii="Times New Roman" w:eastAsia="MS Mincho" w:hAnsi="Times New Roman"/>
                <w:color w:val="000000"/>
                <w:sz w:val="28"/>
                <w:szCs w:val="28"/>
                <w:lang/>
              </w:rPr>
              <w:t>)</w:t>
            </w:r>
          </w:p>
        </w:tc>
        <w:tc>
          <w:tcPr>
            <w:tcW w:w="7405"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Крутний момент</w:t>
            </w:r>
          </w:p>
        </w:tc>
      </w:tr>
      <w:tr w:rsidR="00AC558F" w:rsidRPr="00B93F94" w:rsidTr="00910216">
        <w:tc>
          <w:tcPr>
            <w:tcW w:w="1881" w:type="dxa"/>
          </w:tcPr>
          <w:p w:rsidR="00AC558F" w:rsidRPr="00CB56EA" w:rsidRDefault="00AC558F" w:rsidP="00CB56EA">
            <w:pPr>
              <w:widowControl w:val="0"/>
              <w:spacing w:after="0" w:line="240" w:lineRule="auto"/>
              <w:contextualSpacing/>
              <w:jc w:val="both"/>
              <w:rPr>
                <w:rFonts w:ascii="Times New Roman" w:eastAsia="MS Mincho" w:hAnsi="Times New Roman"/>
                <w:i/>
                <w:color w:val="000000"/>
                <w:sz w:val="28"/>
                <w:szCs w:val="28"/>
                <w:lang/>
              </w:rPr>
            </w:pPr>
            <w:r w:rsidRPr="00CB56EA">
              <w:rPr>
                <w:rFonts w:ascii="Times New Roman" w:eastAsia="MS Mincho" w:hAnsi="Times New Roman"/>
                <w:i/>
                <w:color w:val="000000"/>
                <w:sz w:val="28"/>
                <w:szCs w:val="28"/>
                <w:lang/>
              </w:rPr>
              <w:t>Т</w:t>
            </w:r>
            <w:r w:rsidRPr="00CB56EA">
              <w:rPr>
                <w:rFonts w:ascii="Times New Roman" w:eastAsia="MS Mincho" w:hAnsi="Times New Roman"/>
                <w:i/>
                <w:color w:val="000000"/>
                <w:sz w:val="32"/>
                <w:szCs w:val="32"/>
                <w:vertAlign w:val="subscript"/>
                <w:lang w:val="en-US"/>
              </w:rPr>
              <w:t>Ed</w:t>
            </w:r>
            <w:r w:rsidRPr="00CB56EA">
              <w:rPr>
                <w:rFonts w:ascii="Times New Roman" w:eastAsia="MS Mincho" w:hAnsi="Times New Roman"/>
                <w:i/>
                <w:color w:val="000000"/>
                <w:sz w:val="28"/>
                <w:szCs w:val="28"/>
                <w:lang/>
              </w:rPr>
              <w:t xml:space="preserve"> </w:t>
            </w:r>
            <w:r w:rsidRPr="00CB56EA">
              <w:rPr>
                <w:rFonts w:ascii="Times New Roman" w:eastAsia="MS Mincho" w:hAnsi="Times New Roman"/>
                <w:color w:val="000000"/>
                <w:sz w:val="28"/>
                <w:szCs w:val="28"/>
                <w:lang/>
              </w:rPr>
              <w:t>(</w:t>
            </w:r>
            <w:r w:rsidRPr="00CB56EA">
              <w:rPr>
                <w:rFonts w:ascii="Times New Roman" w:eastAsia="MS Mincho" w:hAnsi="Times New Roman"/>
                <w:i/>
                <w:color w:val="000000"/>
                <w:sz w:val="28"/>
                <w:szCs w:val="28"/>
                <w:lang/>
              </w:rPr>
              <w:t>Т</w:t>
            </w:r>
            <w:r w:rsidRPr="00CB56EA">
              <w:rPr>
                <w:rFonts w:ascii="Times New Roman" w:eastAsia="MS Mincho" w:hAnsi="Times New Roman"/>
                <w:color w:val="000000"/>
                <w:sz w:val="28"/>
                <w:szCs w:val="28"/>
                <w:lang/>
              </w:rPr>
              <w:t>)</w:t>
            </w:r>
          </w:p>
        </w:tc>
        <w:tc>
          <w:tcPr>
            <w:tcW w:w="7405"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Розрахункове значення зовнішнього крутного моменту</w:t>
            </w:r>
          </w:p>
        </w:tc>
      </w:tr>
      <w:tr w:rsidR="00AC558F" w:rsidRPr="00B93F94" w:rsidTr="00910216">
        <w:tc>
          <w:tcPr>
            <w:tcW w:w="1881" w:type="dxa"/>
          </w:tcPr>
          <w:p w:rsidR="00AC558F" w:rsidRPr="00CB56EA" w:rsidRDefault="00AC558F" w:rsidP="00CB56EA">
            <w:pPr>
              <w:widowControl w:val="0"/>
              <w:spacing w:after="0" w:line="240" w:lineRule="auto"/>
              <w:contextualSpacing/>
              <w:jc w:val="both"/>
              <w:rPr>
                <w:rFonts w:ascii="Times New Roman" w:eastAsia="MS Mincho" w:hAnsi="Times New Roman"/>
                <w:i/>
                <w:color w:val="000000"/>
                <w:sz w:val="28"/>
                <w:szCs w:val="28"/>
                <w:lang/>
              </w:rPr>
            </w:pPr>
            <w:r w:rsidRPr="00CB56EA">
              <w:rPr>
                <w:rFonts w:ascii="Times New Roman" w:eastAsia="MS Mincho" w:hAnsi="Times New Roman"/>
                <w:i/>
                <w:color w:val="000000"/>
                <w:sz w:val="28"/>
                <w:szCs w:val="28"/>
                <w:lang w:val="en-US"/>
              </w:rPr>
              <w:t>V</w:t>
            </w:r>
            <w:r w:rsidRPr="00CB56EA">
              <w:rPr>
                <w:rFonts w:ascii="Times New Roman" w:eastAsia="MS Mincho" w:hAnsi="Times New Roman"/>
                <w:color w:val="000000"/>
                <w:sz w:val="32"/>
                <w:szCs w:val="32"/>
                <w:lang w:val="en-US"/>
              </w:rPr>
              <w:t xml:space="preserve"> (</w:t>
            </w:r>
            <w:r w:rsidRPr="00CB56EA">
              <w:rPr>
                <w:rFonts w:ascii="Times New Roman" w:eastAsia="MS Mincho" w:hAnsi="Times New Roman"/>
                <w:i/>
                <w:color w:val="000000"/>
                <w:sz w:val="28"/>
                <w:szCs w:val="28"/>
                <w:lang w:val="en-US"/>
              </w:rPr>
              <w:t>Q</w:t>
            </w:r>
            <w:r w:rsidRPr="00CB56EA">
              <w:rPr>
                <w:rFonts w:ascii="Times New Roman" w:eastAsia="MS Mincho" w:hAnsi="Times New Roman"/>
                <w:color w:val="000000"/>
                <w:sz w:val="32"/>
                <w:szCs w:val="32"/>
                <w:lang w:val="en-US"/>
              </w:rPr>
              <w:t>)</w:t>
            </w:r>
          </w:p>
        </w:tc>
        <w:tc>
          <w:tcPr>
            <w:tcW w:w="7405"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Поперечна сила</w:t>
            </w:r>
          </w:p>
        </w:tc>
      </w:tr>
      <w:tr w:rsidR="00AC558F" w:rsidRPr="00B93F94" w:rsidTr="00910216">
        <w:tc>
          <w:tcPr>
            <w:tcW w:w="1881" w:type="dxa"/>
          </w:tcPr>
          <w:p w:rsidR="00AC558F" w:rsidRPr="00CB56EA" w:rsidRDefault="00AC558F" w:rsidP="00CB56EA">
            <w:pPr>
              <w:widowControl w:val="0"/>
              <w:spacing w:after="0" w:line="240" w:lineRule="auto"/>
              <w:contextualSpacing/>
              <w:jc w:val="both"/>
              <w:rPr>
                <w:rFonts w:ascii="Times New Roman" w:eastAsia="MS Mincho" w:hAnsi="Times New Roman"/>
                <w:i/>
                <w:color w:val="000000"/>
                <w:sz w:val="28"/>
                <w:szCs w:val="28"/>
                <w:lang w:val="en-US"/>
              </w:rPr>
            </w:pPr>
            <w:r w:rsidRPr="00CB56EA">
              <w:rPr>
                <w:rFonts w:ascii="Times New Roman" w:eastAsia="MS Mincho" w:hAnsi="Times New Roman"/>
                <w:i/>
                <w:color w:val="000000"/>
                <w:sz w:val="28"/>
                <w:szCs w:val="28"/>
                <w:lang w:val="en-US"/>
              </w:rPr>
              <w:t>V</w:t>
            </w:r>
            <w:r w:rsidRPr="00CB56EA">
              <w:rPr>
                <w:rFonts w:ascii="Times New Roman" w:eastAsia="MS Mincho" w:hAnsi="Times New Roman"/>
                <w:i/>
                <w:color w:val="000000"/>
                <w:sz w:val="32"/>
                <w:szCs w:val="32"/>
                <w:vertAlign w:val="subscript"/>
                <w:lang w:val="en-US"/>
              </w:rPr>
              <w:t>Ed</w:t>
            </w:r>
            <w:r w:rsidRPr="00CB56EA">
              <w:rPr>
                <w:rFonts w:ascii="Times New Roman" w:eastAsia="MS Mincho" w:hAnsi="Times New Roman"/>
                <w:color w:val="000000"/>
                <w:sz w:val="32"/>
                <w:szCs w:val="32"/>
                <w:lang w:val="en-US"/>
              </w:rPr>
              <w:t xml:space="preserve"> (</w:t>
            </w:r>
            <w:r w:rsidRPr="00CB56EA">
              <w:rPr>
                <w:rFonts w:ascii="Times New Roman" w:eastAsia="MS Mincho" w:hAnsi="Times New Roman"/>
                <w:i/>
                <w:color w:val="000000"/>
                <w:sz w:val="28"/>
                <w:szCs w:val="28"/>
                <w:lang w:val="en-US"/>
              </w:rPr>
              <w:t>Q</w:t>
            </w:r>
            <w:r w:rsidRPr="00CB56EA">
              <w:rPr>
                <w:rFonts w:ascii="Times New Roman" w:eastAsia="MS Mincho" w:hAnsi="Times New Roman"/>
                <w:color w:val="000000"/>
                <w:sz w:val="32"/>
                <w:szCs w:val="32"/>
                <w:lang w:val="en-US"/>
              </w:rPr>
              <w:t>)</w:t>
            </w:r>
          </w:p>
        </w:tc>
        <w:tc>
          <w:tcPr>
            <w:tcW w:w="7405"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Розрахункове значення зовнішньої поперечної сили</w:t>
            </w:r>
          </w:p>
        </w:tc>
      </w:tr>
      <w:tr w:rsidR="00AC558F" w:rsidRPr="00B93F94" w:rsidTr="00910216">
        <w:tc>
          <w:tcPr>
            <w:tcW w:w="1881" w:type="dxa"/>
          </w:tcPr>
          <w:p w:rsidR="00AC558F" w:rsidRPr="00CB56EA" w:rsidRDefault="00AC558F" w:rsidP="00CB56EA">
            <w:pPr>
              <w:widowControl w:val="0"/>
              <w:spacing w:after="0" w:line="240" w:lineRule="auto"/>
              <w:contextualSpacing/>
              <w:jc w:val="both"/>
              <w:rPr>
                <w:rFonts w:ascii="Times New Roman" w:eastAsia="MS Mincho" w:hAnsi="Times New Roman"/>
                <w:i/>
                <w:color w:val="000000"/>
                <w:sz w:val="28"/>
                <w:szCs w:val="28"/>
                <w:lang w:val="en-US"/>
              </w:rPr>
            </w:pPr>
            <w:r w:rsidRPr="00CB56EA">
              <w:rPr>
                <w:rFonts w:ascii="Times New Roman" w:eastAsia="MS Mincho" w:hAnsi="Times New Roman"/>
                <w:i/>
                <w:color w:val="000000"/>
                <w:sz w:val="28"/>
                <w:szCs w:val="28"/>
                <w:lang w:val="en-US"/>
              </w:rPr>
              <w:t>N</w:t>
            </w:r>
            <w:r w:rsidRPr="00CB56EA">
              <w:rPr>
                <w:rFonts w:ascii="Times New Roman" w:eastAsia="MS Mincho" w:hAnsi="Times New Roman"/>
                <w:color w:val="000000"/>
                <w:sz w:val="32"/>
                <w:szCs w:val="32"/>
                <w:lang w:val="en-US"/>
              </w:rPr>
              <w:t xml:space="preserve"> (</w:t>
            </w:r>
            <w:r w:rsidRPr="00CB56EA">
              <w:rPr>
                <w:rFonts w:ascii="Times New Roman" w:eastAsia="MS Mincho" w:hAnsi="Times New Roman"/>
                <w:i/>
                <w:color w:val="000000"/>
                <w:sz w:val="28"/>
                <w:szCs w:val="28"/>
                <w:lang w:val="en-US"/>
              </w:rPr>
              <w:t>N</w:t>
            </w:r>
            <w:r w:rsidRPr="00CB56EA">
              <w:rPr>
                <w:rFonts w:ascii="Times New Roman" w:eastAsia="MS Mincho" w:hAnsi="Times New Roman"/>
                <w:color w:val="000000"/>
                <w:sz w:val="32"/>
                <w:szCs w:val="32"/>
                <w:lang w:val="en-US"/>
              </w:rPr>
              <w:t>)</w:t>
            </w:r>
          </w:p>
        </w:tc>
        <w:tc>
          <w:tcPr>
            <w:tcW w:w="7405"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Поздовжня сила</w:t>
            </w:r>
          </w:p>
        </w:tc>
      </w:tr>
      <w:tr w:rsidR="00AC558F" w:rsidRPr="00B93F94" w:rsidTr="00910216">
        <w:tc>
          <w:tcPr>
            <w:tcW w:w="1881" w:type="dxa"/>
          </w:tcPr>
          <w:p w:rsidR="00AC558F" w:rsidRPr="00CB56EA" w:rsidRDefault="00AC558F" w:rsidP="00CB56EA">
            <w:pPr>
              <w:widowControl w:val="0"/>
              <w:spacing w:after="0" w:line="240" w:lineRule="auto"/>
              <w:contextualSpacing/>
              <w:jc w:val="both"/>
              <w:rPr>
                <w:rFonts w:ascii="Times New Roman" w:eastAsia="MS Mincho" w:hAnsi="Times New Roman"/>
                <w:i/>
                <w:color w:val="000000"/>
                <w:sz w:val="28"/>
                <w:szCs w:val="28"/>
                <w:lang w:val="en-US"/>
              </w:rPr>
            </w:pPr>
            <w:r w:rsidRPr="00CB56EA">
              <w:rPr>
                <w:rFonts w:ascii="Times New Roman" w:eastAsia="MS Mincho" w:hAnsi="Times New Roman"/>
                <w:i/>
                <w:color w:val="000000"/>
                <w:sz w:val="28"/>
                <w:szCs w:val="28"/>
                <w:lang w:val="en-US"/>
              </w:rPr>
              <w:t>N</w:t>
            </w:r>
            <w:r w:rsidRPr="00CB56EA">
              <w:rPr>
                <w:rFonts w:ascii="Times New Roman" w:eastAsia="MS Mincho" w:hAnsi="Times New Roman"/>
                <w:i/>
                <w:color w:val="000000"/>
                <w:sz w:val="32"/>
                <w:szCs w:val="32"/>
                <w:vertAlign w:val="subscript"/>
                <w:lang w:val="en-US"/>
              </w:rPr>
              <w:t>Ed</w:t>
            </w:r>
            <w:r w:rsidRPr="00CB56EA">
              <w:rPr>
                <w:rFonts w:ascii="Times New Roman" w:eastAsia="MS Mincho" w:hAnsi="Times New Roman"/>
                <w:color w:val="000000"/>
                <w:sz w:val="32"/>
                <w:szCs w:val="32"/>
                <w:lang w:val="en-US"/>
              </w:rPr>
              <w:t xml:space="preserve"> (</w:t>
            </w:r>
            <w:r w:rsidRPr="00CB56EA">
              <w:rPr>
                <w:rFonts w:ascii="Times New Roman" w:eastAsia="MS Mincho" w:hAnsi="Times New Roman"/>
                <w:i/>
                <w:color w:val="000000"/>
                <w:sz w:val="28"/>
                <w:szCs w:val="28"/>
                <w:lang w:val="en-US"/>
              </w:rPr>
              <w:t>N</w:t>
            </w:r>
            <w:r w:rsidRPr="00CB56EA">
              <w:rPr>
                <w:rFonts w:ascii="Times New Roman" w:eastAsia="MS Mincho" w:hAnsi="Times New Roman"/>
                <w:color w:val="000000"/>
                <w:sz w:val="32"/>
                <w:szCs w:val="32"/>
                <w:lang w:val="en-US"/>
              </w:rPr>
              <w:t>)</w:t>
            </w:r>
          </w:p>
        </w:tc>
        <w:tc>
          <w:tcPr>
            <w:tcW w:w="7405"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Розрахункове значення зовнішньої поздовжньої сили</w:t>
            </w:r>
          </w:p>
        </w:tc>
      </w:tr>
      <w:tr w:rsidR="00AC558F" w:rsidRPr="00B93F94" w:rsidTr="00910216">
        <w:tc>
          <w:tcPr>
            <w:tcW w:w="1881"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val="en-US"/>
              </w:rPr>
            </w:pPr>
            <w:r w:rsidRPr="00CB56EA">
              <w:rPr>
                <w:rFonts w:ascii="Times New Roman" w:eastAsia="MS Mincho" w:hAnsi="Times New Roman"/>
                <w:i/>
                <w:color w:val="000000"/>
                <w:sz w:val="28"/>
                <w:szCs w:val="28"/>
                <w:lang w:val="en-US"/>
              </w:rPr>
              <w:t xml:space="preserve">P </w:t>
            </w:r>
            <w:r w:rsidRPr="00CB56EA">
              <w:rPr>
                <w:rFonts w:ascii="Times New Roman" w:eastAsia="MS Mincho" w:hAnsi="Times New Roman"/>
                <w:color w:val="000000"/>
                <w:sz w:val="28"/>
                <w:szCs w:val="28"/>
                <w:lang w:val="en-US"/>
              </w:rPr>
              <w:t>(</w:t>
            </w:r>
            <w:r w:rsidRPr="00CB56EA">
              <w:rPr>
                <w:rFonts w:ascii="Times New Roman" w:eastAsia="MS Mincho" w:hAnsi="Times New Roman"/>
                <w:i/>
                <w:color w:val="000000"/>
                <w:sz w:val="28"/>
                <w:szCs w:val="28"/>
                <w:lang w:val="en-US"/>
              </w:rPr>
              <w:t>P</w:t>
            </w:r>
            <w:r w:rsidRPr="00CB56EA">
              <w:rPr>
                <w:rFonts w:ascii="Times New Roman" w:eastAsia="MS Mincho" w:hAnsi="Times New Roman"/>
                <w:color w:val="000000"/>
                <w:sz w:val="28"/>
                <w:szCs w:val="28"/>
                <w:lang w:val="en-US"/>
              </w:rPr>
              <w:t>)</w:t>
            </w:r>
          </w:p>
        </w:tc>
        <w:tc>
          <w:tcPr>
            <w:tcW w:w="7405"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Зусилля попереднього напруження</w:t>
            </w:r>
          </w:p>
        </w:tc>
      </w:tr>
      <w:tr w:rsidR="00AC558F" w:rsidRPr="00B93F94" w:rsidTr="00910216">
        <w:tc>
          <w:tcPr>
            <w:tcW w:w="1881"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val="en-US"/>
              </w:rPr>
            </w:pPr>
            <w:r w:rsidRPr="00CB56EA">
              <w:rPr>
                <w:rFonts w:ascii="Times New Roman" w:eastAsia="MS Mincho" w:hAnsi="Times New Roman"/>
                <w:i/>
                <w:color w:val="000000"/>
                <w:sz w:val="28"/>
                <w:szCs w:val="28"/>
                <w:lang w:val="en-US"/>
              </w:rPr>
              <w:t>P</w:t>
            </w:r>
            <w:r w:rsidRPr="00CB56EA">
              <w:rPr>
                <w:rFonts w:ascii="Times New Roman" w:eastAsia="MS Mincho" w:hAnsi="Times New Roman"/>
                <w:color w:val="000000"/>
                <w:sz w:val="32"/>
                <w:szCs w:val="32"/>
                <w:vertAlign w:val="subscript"/>
                <w:lang/>
              </w:rPr>
              <w:t>0</w:t>
            </w:r>
            <w:r w:rsidRPr="00CB56EA">
              <w:rPr>
                <w:rFonts w:ascii="Times New Roman" w:eastAsia="MS Mincho" w:hAnsi="Times New Roman"/>
                <w:i/>
                <w:color w:val="000000"/>
                <w:sz w:val="28"/>
                <w:szCs w:val="28"/>
                <w:lang w:val="en-US"/>
              </w:rPr>
              <w:t xml:space="preserve"> </w:t>
            </w:r>
            <w:r w:rsidRPr="00CB56EA">
              <w:rPr>
                <w:rFonts w:ascii="Times New Roman" w:eastAsia="MS Mincho" w:hAnsi="Times New Roman"/>
                <w:color w:val="000000"/>
                <w:sz w:val="28"/>
                <w:szCs w:val="28"/>
                <w:lang w:val="en-US"/>
              </w:rPr>
              <w:t>(</w:t>
            </w:r>
            <w:r w:rsidRPr="00CB56EA">
              <w:rPr>
                <w:rFonts w:ascii="Times New Roman" w:eastAsia="MS Mincho" w:hAnsi="Times New Roman"/>
                <w:i/>
                <w:color w:val="000000"/>
                <w:sz w:val="28"/>
                <w:szCs w:val="28"/>
                <w:lang w:val="en-US"/>
              </w:rPr>
              <w:t>P</w:t>
            </w:r>
            <w:r w:rsidRPr="00CB56EA">
              <w:rPr>
                <w:rFonts w:ascii="Times New Roman" w:eastAsia="MS Mincho" w:hAnsi="Times New Roman"/>
                <w:color w:val="000000"/>
                <w:sz w:val="32"/>
                <w:szCs w:val="32"/>
                <w:vertAlign w:val="subscript"/>
                <w:lang/>
              </w:rPr>
              <w:t>0</w:t>
            </w:r>
            <w:r w:rsidRPr="00CB56EA">
              <w:rPr>
                <w:rFonts w:ascii="Times New Roman" w:eastAsia="MS Mincho" w:hAnsi="Times New Roman"/>
                <w:color w:val="000000"/>
                <w:sz w:val="28"/>
                <w:szCs w:val="28"/>
                <w:lang w:val="en-US"/>
              </w:rPr>
              <w:t>)</w:t>
            </w:r>
          </w:p>
        </w:tc>
        <w:tc>
          <w:tcPr>
            <w:tcW w:w="7405"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Зусилля попереднього обтиснення бетону в момент відпускання арматури з упорів</w:t>
            </w:r>
          </w:p>
        </w:tc>
      </w:tr>
      <w:tr w:rsidR="00AC558F" w:rsidRPr="00B93F94" w:rsidTr="00910216">
        <w:tc>
          <w:tcPr>
            <w:tcW w:w="1881"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i/>
                <w:color w:val="000000"/>
                <w:sz w:val="28"/>
                <w:szCs w:val="28"/>
                <w:lang w:val="en-US"/>
              </w:rPr>
              <w:t>b</w:t>
            </w:r>
            <w:r w:rsidRPr="00CB56EA">
              <w:rPr>
                <w:rFonts w:ascii="Times New Roman" w:eastAsia="MS Mincho" w:hAnsi="Times New Roman"/>
                <w:i/>
                <w:color w:val="000000"/>
                <w:sz w:val="32"/>
                <w:szCs w:val="32"/>
                <w:vertAlign w:val="subscript"/>
                <w:lang w:val="en-US"/>
              </w:rPr>
              <w:t>f</w:t>
            </w:r>
            <w:r w:rsidRPr="00CB56EA">
              <w:rPr>
                <w:rFonts w:ascii="Times New Roman" w:eastAsia="MS Mincho" w:hAnsi="Times New Roman"/>
                <w:color w:val="000000"/>
                <w:sz w:val="32"/>
                <w:szCs w:val="32"/>
                <w:lang w:val="en-US"/>
              </w:rPr>
              <w:t xml:space="preserve"> (</w:t>
            </w:r>
            <w:r w:rsidRPr="00CB56EA">
              <w:rPr>
                <w:rFonts w:ascii="Times New Roman" w:eastAsia="MS Mincho" w:hAnsi="Times New Roman"/>
                <w:i/>
                <w:color w:val="000000"/>
                <w:sz w:val="28"/>
                <w:szCs w:val="28"/>
                <w:lang w:val="en-US"/>
              </w:rPr>
              <w:t>b</w:t>
            </w:r>
            <w:r w:rsidRPr="00CB56EA">
              <w:rPr>
                <w:rFonts w:ascii="Times New Roman" w:eastAsia="MS Mincho" w:hAnsi="Times New Roman"/>
                <w:i/>
                <w:color w:val="000000"/>
                <w:sz w:val="32"/>
                <w:szCs w:val="32"/>
                <w:vertAlign w:val="subscript"/>
                <w:lang w:val="en-US"/>
              </w:rPr>
              <w:t>f</w:t>
            </w:r>
            <w:r w:rsidRPr="00CB56EA">
              <w:rPr>
                <w:rFonts w:ascii="Times New Roman" w:eastAsia="MS Mincho" w:hAnsi="Times New Roman"/>
                <w:color w:val="000000"/>
                <w:sz w:val="32"/>
                <w:szCs w:val="32"/>
                <w:lang w:val="en-US"/>
              </w:rPr>
              <w:t>)</w:t>
            </w:r>
          </w:p>
        </w:tc>
        <w:tc>
          <w:tcPr>
            <w:tcW w:w="7405"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Загальна ширина поперечного перерізу або фактична ширина полички в Т-  або Г-подібних балках</w:t>
            </w:r>
          </w:p>
        </w:tc>
      </w:tr>
      <w:tr w:rsidR="00AC558F" w:rsidRPr="00B93F94" w:rsidTr="00910216">
        <w:tc>
          <w:tcPr>
            <w:tcW w:w="1881"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i/>
                <w:color w:val="000000"/>
                <w:sz w:val="28"/>
                <w:szCs w:val="28"/>
                <w:lang w:val="en-US"/>
              </w:rPr>
              <w:t>d</w:t>
            </w:r>
            <w:r w:rsidRPr="00CB56EA">
              <w:rPr>
                <w:rFonts w:ascii="Times New Roman" w:eastAsia="MS Mincho" w:hAnsi="Times New Roman"/>
                <w:color w:val="000000"/>
                <w:sz w:val="32"/>
                <w:szCs w:val="32"/>
                <w:lang w:val="en-US"/>
              </w:rPr>
              <w:t xml:space="preserve"> (</w:t>
            </w:r>
            <w:r w:rsidRPr="00CB56EA">
              <w:rPr>
                <w:rFonts w:ascii="Times New Roman" w:eastAsia="MS Mincho" w:hAnsi="Times New Roman"/>
                <w:i/>
                <w:color w:val="000000"/>
                <w:sz w:val="28"/>
                <w:szCs w:val="28"/>
                <w:lang w:val="en-US"/>
              </w:rPr>
              <w:t>h</w:t>
            </w:r>
            <w:r w:rsidRPr="00CB56EA">
              <w:rPr>
                <w:rFonts w:ascii="Times New Roman" w:eastAsia="MS Mincho" w:hAnsi="Times New Roman"/>
                <w:i/>
                <w:color w:val="000000"/>
                <w:sz w:val="32"/>
                <w:szCs w:val="32"/>
                <w:vertAlign w:val="subscript"/>
                <w:lang w:val="en-US"/>
              </w:rPr>
              <w:t>0</w:t>
            </w:r>
            <w:r w:rsidRPr="00CB56EA">
              <w:rPr>
                <w:rFonts w:ascii="Times New Roman" w:eastAsia="MS Mincho" w:hAnsi="Times New Roman"/>
                <w:color w:val="000000"/>
                <w:sz w:val="32"/>
                <w:szCs w:val="32"/>
                <w:lang w:val="en-US"/>
              </w:rPr>
              <w:t>)</w:t>
            </w:r>
          </w:p>
        </w:tc>
        <w:tc>
          <w:tcPr>
            <w:tcW w:w="7405"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Робоча висота поперечного перерізу</w:t>
            </w:r>
          </w:p>
        </w:tc>
      </w:tr>
      <w:tr w:rsidR="00AC558F" w:rsidRPr="00B93F94" w:rsidTr="00910216">
        <w:tc>
          <w:tcPr>
            <w:tcW w:w="1881" w:type="dxa"/>
          </w:tcPr>
          <w:p w:rsidR="00AC558F" w:rsidRPr="00CB56EA" w:rsidRDefault="00AC558F" w:rsidP="00CB56EA">
            <w:pPr>
              <w:widowControl w:val="0"/>
              <w:spacing w:after="0" w:line="240" w:lineRule="auto"/>
              <w:contextualSpacing/>
              <w:jc w:val="both"/>
              <w:rPr>
                <w:rFonts w:ascii="Times New Roman" w:eastAsia="MS Mincho" w:hAnsi="Times New Roman"/>
                <w:i/>
                <w:color w:val="000000"/>
                <w:sz w:val="28"/>
                <w:szCs w:val="28"/>
                <w:lang w:val="en-US"/>
              </w:rPr>
            </w:pPr>
            <w:r w:rsidRPr="00CB56EA">
              <w:rPr>
                <w:rFonts w:ascii="Times New Roman" w:eastAsia="MS Mincho" w:hAnsi="Times New Roman"/>
                <w:i/>
                <w:color w:val="000000"/>
                <w:sz w:val="28"/>
                <w:szCs w:val="28"/>
                <w:lang w:val="en-US"/>
              </w:rPr>
              <w:t>e</w:t>
            </w:r>
            <w:r w:rsidRPr="00CB56EA">
              <w:rPr>
                <w:rFonts w:ascii="Times New Roman" w:eastAsia="MS Mincho" w:hAnsi="Times New Roman"/>
                <w:color w:val="000000"/>
                <w:sz w:val="32"/>
                <w:szCs w:val="32"/>
                <w:lang w:val="en-US"/>
              </w:rPr>
              <w:t xml:space="preserve"> (</w:t>
            </w:r>
            <w:r w:rsidRPr="00CB56EA">
              <w:rPr>
                <w:rFonts w:ascii="Times New Roman" w:eastAsia="MS Mincho" w:hAnsi="Times New Roman"/>
                <w:i/>
                <w:color w:val="000000"/>
                <w:sz w:val="28"/>
                <w:szCs w:val="28"/>
                <w:lang w:val="en-US"/>
              </w:rPr>
              <w:t>e</w:t>
            </w:r>
            <w:r w:rsidRPr="00CB56EA">
              <w:rPr>
                <w:rFonts w:ascii="Times New Roman" w:eastAsia="MS Mincho" w:hAnsi="Times New Roman"/>
                <w:color w:val="000000"/>
                <w:sz w:val="32"/>
                <w:szCs w:val="32"/>
                <w:lang w:val="en-US"/>
              </w:rPr>
              <w:t>)</w:t>
            </w:r>
          </w:p>
        </w:tc>
        <w:tc>
          <w:tcPr>
            <w:tcW w:w="7405"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Ексцентриситет прикладання сили</w:t>
            </w:r>
          </w:p>
        </w:tc>
      </w:tr>
      <w:tr w:rsidR="00AC558F" w:rsidRPr="00B93F94" w:rsidTr="00910216">
        <w:tc>
          <w:tcPr>
            <w:tcW w:w="1881"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i/>
                <w:color w:val="000000"/>
                <w:sz w:val="28"/>
                <w:szCs w:val="28"/>
                <w:lang w:val="en-US"/>
              </w:rPr>
              <w:t>f</w:t>
            </w:r>
            <w:r w:rsidRPr="00CB56EA">
              <w:rPr>
                <w:rFonts w:ascii="Times New Roman" w:eastAsia="MS Mincho" w:hAnsi="Times New Roman"/>
                <w:i/>
                <w:color w:val="000000"/>
                <w:sz w:val="32"/>
                <w:szCs w:val="32"/>
                <w:vertAlign w:val="subscript"/>
                <w:lang w:val="en-US"/>
              </w:rPr>
              <w:t>c</w:t>
            </w:r>
            <w:r w:rsidRPr="00CB56EA">
              <w:rPr>
                <w:rFonts w:ascii="Times New Roman" w:eastAsia="MS Mincho" w:hAnsi="Times New Roman"/>
                <w:color w:val="000000"/>
                <w:sz w:val="32"/>
                <w:szCs w:val="32"/>
                <w:lang w:val="en-US"/>
              </w:rPr>
              <w:t xml:space="preserve"> (</w:t>
            </w:r>
            <w:r w:rsidRPr="00CB56EA">
              <w:rPr>
                <w:rFonts w:ascii="Times New Roman" w:eastAsia="MS Mincho" w:hAnsi="Times New Roman"/>
                <w:i/>
                <w:color w:val="000000"/>
                <w:sz w:val="28"/>
                <w:szCs w:val="28"/>
                <w:lang w:val="en-US"/>
              </w:rPr>
              <w:t>R</w:t>
            </w:r>
            <w:r w:rsidRPr="00CB56EA">
              <w:rPr>
                <w:rFonts w:ascii="Times New Roman" w:eastAsia="MS Mincho" w:hAnsi="Times New Roman"/>
                <w:color w:val="000000"/>
                <w:sz w:val="32"/>
                <w:szCs w:val="32"/>
                <w:lang w:val="en-US"/>
              </w:rPr>
              <w:t>)</w:t>
            </w:r>
          </w:p>
        </w:tc>
        <w:tc>
          <w:tcPr>
            <w:tcW w:w="7405"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Значення міцності бетону на стиск</w:t>
            </w:r>
          </w:p>
        </w:tc>
      </w:tr>
      <w:tr w:rsidR="00AC558F" w:rsidRPr="00B93F94" w:rsidTr="00910216">
        <w:tc>
          <w:tcPr>
            <w:tcW w:w="1881"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i/>
                <w:color w:val="000000"/>
                <w:sz w:val="28"/>
                <w:szCs w:val="28"/>
                <w:lang w:val="en-US"/>
              </w:rPr>
              <w:t>f</w:t>
            </w:r>
            <w:r w:rsidRPr="00CB56EA">
              <w:rPr>
                <w:rFonts w:ascii="Times New Roman" w:eastAsia="MS Mincho" w:hAnsi="Times New Roman"/>
                <w:i/>
                <w:color w:val="000000"/>
                <w:sz w:val="32"/>
                <w:szCs w:val="32"/>
                <w:vertAlign w:val="subscript"/>
                <w:lang w:val="en-US"/>
              </w:rPr>
              <w:t>cd</w:t>
            </w:r>
            <w:r w:rsidRPr="00CB56EA">
              <w:rPr>
                <w:rFonts w:ascii="Times New Roman" w:eastAsia="MS Mincho" w:hAnsi="Times New Roman"/>
                <w:color w:val="000000"/>
                <w:sz w:val="32"/>
                <w:szCs w:val="32"/>
                <w:lang w:val="en-US"/>
              </w:rPr>
              <w:t xml:space="preserve"> (</w:t>
            </w:r>
            <w:r w:rsidRPr="00CB56EA">
              <w:rPr>
                <w:rFonts w:ascii="Times New Roman" w:eastAsia="MS Mincho" w:hAnsi="Times New Roman"/>
                <w:i/>
                <w:color w:val="000000"/>
                <w:sz w:val="28"/>
                <w:szCs w:val="28"/>
                <w:lang w:val="en-US"/>
              </w:rPr>
              <w:t>R</w:t>
            </w:r>
            <w:r w:rsidRPr="00CB56EA">
              <w:rPr>
                <w:rFonts w:ascii="Times New Roman" w:eastAsia="MS Mincho" w:hAnsi="Times New Roman"/>
                <w:i/>
                <w:color w:val="000000"/>
                <w:sz w:val="32"/>
                <w:szCs w:val="32"/>
                <w:vertAlign w:val="subscript"/>
                <w:lang w:val="en-US"/>
              </w:rPr>
              <w:t>b</w:t>
            </w:r>
            <w:r w:rsidRPr="00CB56EA">
              <w:rPr>
                <w:rFonts w:ascii="Times New Roman" w:eastAsia="MS Mincho" w:hAnsi="Times New Roman"/>
                <w:color w:val="000000"/>
                <w:sz w:val="32"/>
                <w:szCs w:val="32"/>
                <w:lang w:val="en-US"/>
              </w:rPr>
              <w:t>)</w:t>
            </w:r>
          </w:p>
        </w:tc>
        <w:tc>
          <w:tcPr>
            <w:tcW w:w="7405"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Розрахункове значення міцності бетону на стиск</w:t>
            </w:r>
          </w:p>
        </w:tc>
      </w:tr>
      <w:tr w:rsidR="00AC558F" w:rsidRPr="00B93F94" w:rsidTr="00910216">
        <w:tc>
          <w:tcPr>
            <w:tcW w:w="1881"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i/>
                <w:color w:val="000000"/>
                <w:sz w:val="28"/>
                <w:szCs w:val="28"/>
                <w:lang w:val="en-US"/>
              </w:rPr>
              <w:t>f</w:t>
            </w:r>
            <w:r w:rsidRPr="00CB56EA">
              <w:rPr>
                <w:rFonts w:ascii="Times New Roman" w:eastAsia="MS Mincho" w:hAnsi="Times New Roman"/>
                <w:i/>
                <w:color w:val="000000"/>
                <w:sz w:val="32"/>
                <w:szCs w:val="32"/>
                <w:vertAlign w:val="subscript"/>
                <w:lang w:val="en-US"/>
              </w:rPr>
              <w:t>ck</w:t>
            </w:r>
            <w:r w:rsidRPr="00CB56EA">
              <w:rPr>
                <w:rFonts w:ascii="Times New Roman" w:eastAsia="MS Mincho" w:hAnsi="Times New Roman"/>
                <w:color w:val="000000"/>
                <w:sz w:val="32"/>
                <w:szCs w:val="32"/>
                <w:lang w:val="en-US"/>
              </w:rPr>
              <w:t xml:space="preserve"> (</w:t>
            </w:r>
            <w:r w:rsidRPr="00CB56EA">
              <w:rPr>
                <w:rFonts w:ascii="Times New Roman" w:eastAsia="MS Mincho" w:hAnsi="Times New Roman"/>
                <w:i/>
                <w:color w:val="000000"/>
                <w:sz w:val="28"/>
                <w:szCs w:val="28"/>
                <w:lang w:val="en-US"/>
              </w:rPr>
              <w:t>R</w:t>
            </w:r>
            <w:r w:rsidRPr="00CB56EA">
              <w:rPr>
                <w:rFonts w:ascii="Times New Roman" w:eastAsia="MS Mincho" w:hAnsi="Times New Roman"/>
                <w:i/>
                <w:color w:val="000000"/>
                <w:sz w:val="32"/>
                <w:szCs w:val="32"/>
                <w:vertAlign w:val="subscript"/>
                <w:lang w:val="en-US"/>
              </w:rPr>
              <w:t>b</w:t>
            </w:r>
            <w:r w:rsidRPr="00CB56EA">
              <w:rPr>
                <w:rFonts w:ascii="Times New Roman" w:eastAsia="MS Mincho" w:hAnsi="Times New Roman"/>
                <w:color w:val="000000"/>
                <w:sz w:val="32"/>
                <w:szCs w:val="32"/>
                <w:vertAlign w:val="subscript"/>
                <w:lang w:val="en-US"/>
              </w:rPr>
              <w:t xml:space="preserve">, </w:t>
            </w:r>
            <w:r w:rsidRPr="00CB56EA">
              <w:rPr>
                <w:rFonts w:ascii="Times New Roman" w:eastAsia="MS Mincho" w:hAnsi="Times New Roman"/>
                <w:i/>
                <w:color w:val="000000"/>
                <w:sz w:val="32"/>
                <w:szCs w:val="32"/>
                <w:vertAlign w:val="subscript"/>
                <w:lang w:val="en-US"/>
              </w:rPr>
              <w:t>ser</w:t>
            </w:r>
            <w:r w:rsidRPr="00CB56EA">
              <w:rPr>
                <w:rFonts w:ascii="Times New Roman" w:eastAsia="MS Mincho" w:hAnsi="Times New Roman"/>
                <w:color w:val="000000"/>
                <w:sz w:val="32"/>
                <w:szCs w:val="32"/>
                <w:lang w:val="en-US"/>
              </w:rPr>
              <w:t>)</w:t>
            </w:r>
          </w:p>
        </w:tc>
        <w:tc>
          <w:tcPr>
            <w:tcW w:w="7405"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Характеристичне значення міцності бетону на стиск</w:t>
            </w:r>
          </w:p>
        </w:tc>
      </w:tr>
      <w:tr w:rsidR="00AC558F" w:rsidRPr="00B93F94" w:rsidTr="00910216">
        <w:tc>
          <w:tcPr>
            <w:tcW w:w="1881" w:type="dxa"/>
          </w:tcPr>
          <w:p w:rsidR="00AC558F" w:rsidRPr="00CB56EA" w:rsidRDefault="00AC558F" w:rsidP="00CB56EA">
            <w:pPr>
              <w:widowControl w:val="0"/>
              <w:spacing w:after="0" w:line="240" w:lineRule="auto"/>
              <w:contextualSpacing/>
              <w:jc w:val="both"/>
              <w:rPr>
                <w:rFonts w:ascii="Times New Roman" w:eastAsia="MS Mincho" w:hAnsi="Times New Roman"/>
                <w:i/>
                <w:color w:val="000000"/>
                <w:sz w:val="28"/>
                <w:szCs w:val="28"/>
                <w:lang w:val="en-US"/>
              </w:rPr>
            </w:pPr>
            <w:r w:rsidRPr="00CB56EA">
              <w:rPr>
                <w:rFonts w:ascii="Times New Roman" w:eastAsia="MS Mincho" w:hAnsi="Times New Roman"/>
                <w:i/>
                <w:color w:val="000000"/>
                <w:sz w:val="28"/>
                <w:szCs w:val="28"/>
                <w:lang w:val="en-US"/>
              </w:rPr>
              <w:t>f</w:t>
            </w:r>
            <w:r w:rsidRPr="00CB56EA">
              <w:rPr>
                <w:rFonts w:ascii="Times New Roman" w:eastAsia="MS Mincho" w:hAnsi="Times New Roman"/>
                <w:i/>
                <w:color w:val="000000"/>
                <w:sz w:val="32"/>
                <w:szCs w:val="32"/>
                <w:vertAlign w:val="subscript"/>
                <w:lang w:val="en-US"/>
              </w:rPr>
              <w:t>ctk</w:t>
            </w:r>
            <w:r w:rsidRPr="00CB56EA">
              <w:rPr>
                <w:rFonts w:ascii="Times New Roman" w:eastAsia="MS Mincho" w:hAnsi="Times New Roman"/>
                <w:color w:val="000000"/>
                <w:sz w:val="32"/>
                <w:szCs w:val="32"/>
                <w:lang w:val="en-US"/>
              </w:rPr>
              <w:t xml:space="preserve"> (</w:t>
            </w:r>
            <w:r w:rsidRPr="00CB56EA">
              <w:rPr>
                <w:rFonts w:ascii="Times New Roman" w:eastAsia="MS Mincho" w:hAnsi="Times New Roman"/>
                <w:i/>
                <w:color w:val="000000"/>
                <w:sz w:val="28"/>
                <w:szCs w:val="28"/>
                <w:lang w:val="en-US"/>
              </w:rPr>
              <w:t>R</w:t>
            </w:r>
            <w:r w:rsidRPr="00CB56EA">
              <w:rPr>
                <w:rFonts w:ascii="Times New Roman" w:eastAsia="MS Mincho" w:hAnsi="Times New Roman"/>
                <w:i/>
                <w:color w:val="000000"/>
                <w:sz w:val="32"/>
                <w:szCs w:val="32"/>
                <w:vertAlign w:val="subscript"/>
                <w:lang w:val="en-US"/>
              </w:rPr>
              <w:t>bt</w:t>
            </w:r>
            <w:r w:rsidRPr="00CB56EA">
              <w:rPr>
                <w:rFonts w:ascii="Times New Roman" w:eastAsia="MS Mincho" w:hAnsi="Times New Roman"/>
                <w:color w:val="000000"/>
                <w:sz w:val="32"/>
                <w:szCs w:val="32"/>
                <w:vertAlign w:val="subscript"/>
                <w:lang w:val="en-US"/>
              </w:rPr>
              <w:t xml:space="preserve">, </w:t>
            </w:r>
            <w:r w:rsidRPr="00CB56EA">
              <w:rPr>
                <w:rFonts w:ascii="Times New Roman" w:eastAsia="MS Mincho" w:hAnsi="Times New Roman"/>
                <w:i/>
                <w:color w:val="000000"/>
                <w:sz w:val="32"/>
                <w:szCs w:val="32"/>
                <w:vertAlign w:val="subscript"/>
                <w:lang w:val="en-US"/>
              </w:rPr>
              <w:t>ser</w:t>
            </w:r>
            <w:r w:rsidRPr="00CB56EA">
              <w:rPr>
                <w:rFonts w:ascii="Times New Roman" w:eastAsia="MS Mincho" w:hAnsi="Times New Roman"/>
                <w:color w:val="000000"/>
                <w:sz w:val="32"/>
                <w:szCs w:val="32"/>
                <w:lang w:val="en-US"/>
              </w:rPr>
              <w:t>)</w:t>
            </w:r>
          </w:p>
        </w:tc>
        <w:tc>
          <w:tcPr>
            <w:tcW w:w="7405"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Характеристичне значення міцності бетону на розтяг</w:t>
            </w:r>
          </w:p>
        </w:tc>
      </w:tr>
      <w:tr w:rsidR="00AC558F" w:rsidRPr="00B93F94" w:rsidTr="00910216">
        <w:tc>
          <w:tcPr>
            <w:tcW w:w="1881" w:type="dxa"/>
          </w:tcPr>
          <w:p w:rsidR="00AC558F" w:rsidRPr="00CB56EA" w:rsidRDefault="00AC558F" w:rsidP="00CB56EA">
            <w:pPr>
              <w:widowControl w:val="0"/>
              <w:spacing w:after="0" w:line="240" w:lineRule="auto"/>
              <w:contextualSpacing/>
              <w:jc w:val="both"/>
              <w:rPr>
                <w:rFonts w:ascii="Times New Roman" w:eastAsia="MS Mincho" w:hAnsi="Times New Roman"/>
                <w:i/>
                <w:color w:val="000000"/>
                <w:sz w:val="28"/>
                <w:szCs w:val="28"/>
                <w:lang w:val="en-US"/>
              </w:rPr>
            </w:pPr>
            <w:r w:rsidRPr="00CB56EA">
              <w:rPr>
                <w:rFonts w:ascii="Times New Roman" w:eastAsia="MS Mincho" w:hAnsi="Times New Roman"/>
                <w:i/>
                <w:color w:val="000000"/>
                <w:sz w:val="28"/>
                <w:szCs w:val="28"/>
                <w:lang w:val="en-US"/>
              </w:rPr>
              <w:t>f</w:t>
            </w:r>
            <w:r w:rsidRPr="00CB56EA">
              <w:rPr>
                <w:rFonts w:ascii="Times New Roman" w:eastAsia="MS Mincho" w:hAnsi="Times New Roman"/>
                <w:i/>
                <w:color w:val="000000"/>
                <w:sz w:val="32"/>
                <w:szCs w:val="32"/>
                <w:vertAlign w:val="subscript"/>
                <w:lang w:val="en-US"/>
              </w:rPr>
              <w:t>ctd</w:t>
            </w:r>
            <w:r w:rsidRPr="00CB56EA">
              <w:rPr>
                <w:rFonts w:ascii="Times New Roman" w:eastAsia="MS Mincho" w:hAnsi="Times New Roman"/>
                <w:color w:val="000000"/>
                <w:sz w:val="32"/>
                <w:szCs w:val="32"/>
                <w:lang w:val="en-US"/>
              </w:rPr>
              <w:t xml:space="preserve"> (</w:t>
            </w:r>
            <w:r w:rsidRPr="00CB56EA">
              <w:rPr>
                <w:rFonts w:ascii="Times New Roman" w:eastAsia="MS Mincho" w:hAnsi="Times New Roman"/>
                <w:i/>
                <w:color w:val="000000"/>
                <w:sz w:val="28"/>
                <w:szCs w:val="28"/>
                <w:lang w:val="en-US"/>
              </w:rPr>
              <w:t>R</w:t>
            </w:r>
            <w:r w:rsidRPr="00CB56EA">
              <w:rPr>
                <w:rFonts w:ascii="Times New Roman" w:eastAsia="MS Mincho" w:hAnsi="Times New Roman"/>
                <w:i/>
                <w:color w:val="000000"/>
                <w:sz w:val="32"/>
                <w:szCs w:val="32"/>
                <w:vertAlign w:val="subscript"/>
                <w:lang w:val="en-US"/>
              </w:rPr>
              <w:t>bt</w:t>
            </w:r>
            <w:r w:rsidRPr="00CB56EA">
              <w:rPr>
                <w:rFonts w:ascii="Times New Roman" w:eastAsia="MS Mincho" w:hAnsi="Times New Roman"/>
                <w:color w:val="000000"/>
                <w:sz w:val="32"/>
                <w:szCs w:val="32"/>
                <w:lang w:val="en-US"/>
              </w:rPr>
              <w:t>)</w:t>
            </w:r>
          </w:p>
        </w:tc>
        <w:tc>
          <w:tcPr>
            <w:tcW w:w="7405"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Розрахункове значення міцності бетону на осьовий</w:t>
            </w:r>
            <w:r w:rsidRPr="00CB56EA">
              <w:rPr>
                <w:rFonts w:ascii="Times New Roman" w:eastAsia="MS Mincho" w:hAnsi="Times New Roman"/>
                <w:color w:val="000000"/>
                <w:sz w:val="28"/>
                <w:szCs w:val="28"/>
                <w:lang w:val="ru-RU"/>
              </w:rPr>
              <w:t xml:space="preserve"> </w:t>
            </w:r>
            <w:r w:rsidRPr="00CB56EA">
              <w:rPr>
                <w:rFonts w:ascii="Times New Roman" w:eastAsia="MS Mincho" w:hAnsi="Times New Roman"/>
                <w:color w:val="000000"/>
                <w:sz w:val="28"/>
                <w:szCs w:val="28"/>
                <w:lang/>
              </w:rPr>
              <w:t>розтяг</w:t>
            </w:r>
          </w:p>
        </w:tc>
      </w:tr>
      <w:tr w:rsidR="00AC558F" w:rsidRPr="00B93F94" w:rsidTr="00910216">
        <w:tc>
          <w:tcPr>
            <w:tcW w:w="1881"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i/>
                <w:color w:val="000000"/>
                <w:sz w:val="28"/>
                <w:szCs w:val="28"/>
                <w:lang w:val="en-US"/>
              </w:rPr>
              <w:t>f</w:t>
            </w:r>
            <w:r w:rsidRPr="00CB56EA">
              <w:rPr>
                <w:rFonts w:ascii="Times New Roman" w:eastAsia="MS Mincho" w:hAnsi="Times New Roman"/>
                <w:i/>
                <w:color w:val="000000"/>
                <w:sz w:val="32"/>
                <w:szCs w:val="32"/>
                <w:vertAlign w:val="subscript"/>
                <w:lang w:val="en-US"/>
              </w:rPr>
              <w:t>yd</w:t>
            </w:r>
            <w:r w:rsidRPr="00CB56EA">
              <w:rPr>
                <w:rFonts w:ascii="Times New Roman" w:eastAsia="MS Mincho" w:hAnsi="Times New Roman"/>
                <w:color w:val="000000"/>
                <w:sz w:val="32"/>
                <w:szCs w:val="32"/>
                <w:lang w:val="en-US"/>
              </w:rPr>
              <w:t xml:space="preserve"> (</w:t>
            </w:r>
            <w:r w:rsidRPr="00CB56EA">
              <w:rPr>
                <w:rFonts w:ascii="Times New Roman" w:eastAsia="MS Mincho" w:hAnsi="Times New Roman"/>
                <w:i/>
                <w:color w:val="000000"/>
                <w:sz w:val="28"/>
                <w:szCs w:val="28"/>
                <w:lang w:val="en-US"/>
              </w:rPr>
              <w:t>R</w:t>
            </w:r>
            <w:r w:rsidRPr="00CB56EA">
              <w:rPr>
                <w:rFonts w:ascii="Times New Roman" w:eastAsia="MS Mincho" w:hAnsi="Times New Roman"/>
                <w:i/>
                <w:color w:val="000000"/>
                <w:sz w:val="32"/>
                <w:szCs w:val="32"/>
                <w:vertAlign w:val="subscript"/>
                <w:lang w:val="en-US"/>
              </w:rPr>
              <w:t>s</w:t>
            </w:r>
            <w:r w:rsidRPr="00CB56EA">
              <w:rPr>
                <w:rFonts w:ascii="Times New Roman" w:eastAsia="MS Mincho" w:hAnsi="Times New Roman"/>
                <w:color w:val="000000"/>
                <w:sz w:val="32"/>
                <w:szCs w:val="32"/>
                <w:lang w:val="en-US"/>
              </w:rPr>
              <w:t>)</w:t>
            </w:r>
            <w:r w:rsidRPr="00CB56EA">
              <w:rPr>
                <w:rFonts w:ascii="Times New Roman" w:eastAsia="MS Mincho" w:hAnsi="Times New Roman"/>
                <w:color w:val="000000"/>
                <w:sz w:val="28"/>
                <w:szCs w:val="28"/>
                <w:lang/>
              </w:rPr>
              <w:t xml:space="preserve"> </w:t>
            </w:r>
          </w:p>
        </w:tc>
        <w:tc>
          <w:tcPr>
            <w:tcW w:w="7405"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Розрахункове значення міцності</w:t>
            </w:r>
            <w:r w:rsidRPr="00CB56EA">
              <w:rPr>
                <w:rFonts w:ascii="Times New Roman" w:eastAsia="MS Mincho" w:hAnsi="Times New Roman"/>
                <w:color w:val="000000"/>
                <w:sz w:val="28"/>
                <w:szCs w:val="28"/>
                <w:lang w:val="ru-RU"/>
              </w:rPr>
              <w:t xml:space="preserve"> </w:t>
            </w:r>
            <w:r w:rsidRPr="00CB56EA">
              <w:rPr>
                <w:rFonts w:ascii="Times New Roman" w:eastAsia="MS Mincho" w:hAnsi="Times New Roman"/>
                <w:color w:val="000000"/>
                <w:sz w:val="28"/>
                <w:szCs w:val="28"/>
                <w:lang/>
              </w:rPr>
              <w:t>поздовжньої арматури на межі текучості</w:t>
            </w:r>
          </w:p>
        </w:tc>
      </w:tr>
      <w:tr w:rsidR="00AC558F" w:rsidRPr="00B93F94" w:rsidTr="00910216">
        <w:tc>
          <w:tcPr>
            <w:tcW w:w="1881"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i/>
                <w:color w:val="000000"/>
                <w:sz w:val="28"/>
                <w:szCs w:val="28"/>
                <w:lang w:val="en-US"/>
              </w:rPr>
              <w:t>f</w:t>
            </w:r>
            <w:r w:rsidRPr="00CB56EA">
              <w:rPr>
                <w:rFonts w:ascii="Times New Roman" w:eastAsia="MS Mincho" w:hAnsi="Times New Roman"/>
                <w:i/>
                <w:color w:val="000000"/>
                <w:sz w:val="32"/>
                <w:szCs w:val="32"/>
                <w:vertAlign w:val="subscript"/>
                <w:lang w:val="en-US"/>
              </w:rPr>
              <w:t>yk</w:t>
            </w:r>
            <w:r w:rsidRPr="00CB56EA">
              <w:rPr>
                <w:rFonts w:ascii="Times New Roman" w:eastAsia="MS Mincho" w:hAnsi="Times New Roman"/>
                <w:color w:val="000000"/>
                <w:sz w:val="32"/>
                <w:szCs w:val="32"/>
                <w:lang w:val="en-US"/>
              </w:rPr>
              <w:t xml:space="preserve"> (</w:t>
            </w:r>
            <w:r w:rsidRPr="00CB56EA">
              <w:rPr>
                <w:rFonts w:ascii="Times New Roman" w:eastAsia="MS Mincho" w:hAnsi="Times New Roman"/>
                <w:i/>
                <w:color w:val="000000"/>
                <w:sz w:val="28"/>
                <w:szCs w:val="28"/>
                <w:lang w:val="en-US"/>
              </w:rPr>
              <w:t>R</w:t>
            </w:r>
            <w:r w:rsidRPr="00CB56EA">
              <w:rPr>
                <w:rFonts w:ascii="Times New Roman" w:eastAsia="MS Mincho" w:hAnsi="Times New Roman"/>
                <w:i/>
                <w:color w:val="000000"/>
                <w:sz w:val="32"/>
                <w:szCs w:val="32"/>
                <w:vertAlign w:val="subscript"/>
                <w:lang w:val="en-US"/>
              </w:rPr>
              <w:t>s</w:t>
            </w:r>
            <w:r w:rsidRPr="00CB56EA">
              <w:rPr>
                <w:rFonts w:ascii="Times New Roman" w:eastAsia="MS Mincho" w:hAnsi="Times New Roman"/>
                <w:color w:val="000000"/>
                <w:sz w:val="32"/>
                <w:szCs w:val="32"/>
                <w:vertAlign w:val="subscript"/>
                <w:lang w:val="en-US"/>
              </w:rPr>
              <w:t xml:space="preserve">, </w:t>
            </w:r>
            <w:r w:rsidRPr="00CB56EA">
              <w:rPr>
                <w:rFonts w:ascii="Times New Roman" w:eastAsia="MS Mincho" w:hAnsi="Times New Roman"/>
                <w:i/>
                <w:color w:val="000000"/>
                <w:sz w:val="32"/>
                <w:szCs w:val="32"/>
                <w:vertAlign w:val="subscript"/>
                <w:lang w:val="en-US"/>
              </w:rPr>
              <w:t>ser</w:t>
            </w:r>
            <w:r w:rsidRPr="00CB56EA">
              <w:rPr>
                <w:rFonts w:ascii="Times New Roman" w:eastAsia="MS Mincho" w:hAnsi="Times New Roman"/>
                <w:color w:val="000000"/>
                <w:sz w:val="32"/>
                <w:szCs w:val="32"/>
                <w:lang w:val="en-US"/>
              </w:rPr>
              <w:t>)</w:t>
            </w:r>
            <w:r w:rsidRPr="00CB56EA">
              <w:rPr>
                <w:rFonts w:ascii="Times New Roman" w:eastAsia="MS Mincho" w:hAnsi="Times New Roman"/>
                <w:color w:val="000000"/>
                <w:sz w:val="28"/>
                <w:szCs w:val="28"/>
                <w:lang/>
              </w:rPr>
              <w:t xml:space="preserve"> </w:t>
            </w:r>
          </w:p>
        </w:tc>
        <w:tc>
          <w:tcPr>
            <w:tcW w:w="7405"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Характеристичне значення міцності поперечної арматури на межі текучості</w:t>
            </w:r>
          </w:p>
        </w:tc>
      </w:tr>
      <w:tr w:rsidR="00AC558F" w:rsidRPr="00B93F94" w:rsidTr="00910216">
        <w:tc>
          <w:tcPr>
            <w:tcW w:w="1881"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i/>
                <w:color w:val="000000"/>
                <w:sz w:val="28"/>
                <w:szCs w:val="28"/>
                <w:lang w:val="en-US"/>
              </w:rPr>
              <w:t>f</w:t>
            </w:r>
            <w:r w:rsidRPr="00CB56EA">
              <w:rPr>
                <w:rFonts w:ascii="Times New Roman" w:eastAsia="MS Mincho" w:hAnsi="Times New Roman"/>
                <w:i/>
                <w:color w:val="000000"/>
                <w:sz w:val="32"/>
                <w:szCs w:val="32"/>
                <w:vertAlign w:val="subscript"/>
                <w:lang w:val="en-US"/>
              </w:rPr>
              <w:t>ywd</w:t>
            </w:r>
            <w:r w:rsidRPr="00CB56EA">
              <w:rPr>
                <w:rFonts w:ascii="Times New Roman" w:eastAsia="MS Mincho" w:hAnsi="Times New Roman"/>
                <w:color w:val="000000"/>
                <w:sz w:val="32"/>
                <w:szCs w:val="32"/>
                <w:lang w:val="en-US"/>
              </w:rPr>
              <w:t xml:space="preserve"> (</w:t>
            </w:r>
            <w:r w:rsidRPr="00CB56EA">
              <w:rPr>
                <w:rFonts w:ascii="Times New Roman" w:eastAsia="MS Mincho" w:hAnsi="Times New Roman"/>
                <w:i/>
                <w:color w:val="000000"/>
                <w:sz w:val="28"/>
                <w:szCs w:val="28"/>
                <w:lang w:val="en-US"/>
              </w:rPr>
              <w:t>R</w:t>
            </w:r>
            <w:r w:rsidRPr="00CB56EA">
              <w:rPr>
                <w:rFonts w:ascii="Times New Roman" w:eastAsia="MS Mincho" w:hAnsi="Times New Roman"/>
                <w:i/>
                <w:color w:val="000000"/>
                <w:sz w:val="32"/>
                <w:szCs w:val="32"/>
                <w:vertAlign w:val="subscript"/>
                <w:lang w:val="en-US"/>
              </w:rPr>
              <w:t>sw</w:t>
            </w:r>
            <w:r w:rsidRPr="00CB56EA">
              <w:rPr>
                <w:rFonts w:ascii="Times New Roman" w:eastAsia="MS Mincho" w:hAnsi="Times New Roman"/>
                <w:color w:val="000000"/>
                <w:sz w:val="32"/>
                <w:szCs w:val="32"/>
                <w:lang w:val="en-US"/>
              </w:rPr>
              <w:t>)</w:t>
            </w:r>
            <w:r w:rsidRPr="00CB56EA">
              <w:rPr>
                <w:rFonts w:ascii="Times New Roman" w:eastAsia="MS Mincho" w:hAnsi="Times New Roman"/>
                <w:color w:val="000000"/>
                <w:sz w:val="28"/>
                <w:szCs w:val="28"/>
                <w:lang/>
              </w:rPr>
              <w:t xml:space="preserve"> </w:t>
            </w:r>
          </w:p>
        </w:tc>
        <w:tc>
          <w:tcPr>
            <w:tcW w:w="7405"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Розрахункове значення міцності поперечної арматури на межі текучості</w:t>
            </w:r>
          </w:p>
        </w:tc>
      </w:tr>
    </w:tbl>
    <w:p w:rsidR="00AC558F" w:rsidRPr="00CB56EA" w:rsidRDefault="00AC558F" w:rsidP="00CB56EA">
      <w:pPr>
        <w:widowControl w:val="0"/>
        <w:spacing w:after="0" w:line="240" w:lineRule="auto"/>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line="240" w:lineRule="auto"/>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line="240" w:lineRule="auto"/>
        <w:ind w:firstLine="709"/>
        <w:contextualSpacing/>
        <w:jc w:val="right"/>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Продовження переліку основних умовних позначень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1"/>
        <w:gridCol w:w="7405"/>
      </w:tblGrid>
      <w:tr w:rsidR="00AC558F" w:rsidRPr="00B93F94" w:rsidTr="00910216">
        <w:tc>
          <w:tcPr>
            <w:tcW w:w="1881" w:type="dxa"/>
          </w:tcPr>
          <w:p w:rsidR="00AC558F" w:rsidRPr="00CB56EA" w:rsidRDefault="00AC558F" w:rsidP="00CB56EA">
            <w:pPr>
              <w:widowControl w:val="0"/>
              <w:spacing w:after="0" w:line="240" w:lineRule="auto"/>
              <w:contextualSpacing/>
              <w:jc w:val="center"/>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1</w:t>
            </w:r>
          </w:p>
        </w:tc>
        <w:tc>
          <w:tcPr>
            <w:tcW w:w="7405" w:type="dxa"/>
          </w:tcPr>
          <w:p w:rsidR="00AC558F" w:rsidRPr="00CB56EA" w:rsidRDefault="00AC558F" w:rsidP="00CB56EA">
            <w:pPr>
              <w:widowControl w:val="0"/>
              <w:spacing w:after="0" w:line="240" w:lineRule="auto"/>
              <w:contextualSpacing/>
              <w:jc w:val="center"/>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2</w:t>
            </w:r>
          </w:p>
        </w:tc>
      </w:tr>
      <w:tr w:rsidR="00AC558F" w:rsidRPr="00B93F94" w:rsidTr="00910216">
        <w:tc>
          <w:tcPr>
            <w:tcW w:w="1881"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i/>
                <w:color w:val="000000"/>
                <w:sz w:val="28"/>
                <w:szCs w:val="28"/>
                <w:lang w:val="en-US"/>
              </w:rPr>
              <w:t>h</w:t>
            </w:r>
            <w:r w:rsidRPr="00CB56EA">
              <w:rPr>
                <w:rFonts w:ascii="Times New Roman" w:eastAsia="MS Mincho" w:hAnsi="Times New Roman"/>
                <w:color w:val="000000"/>
                <w:sz w:val="32"/>
                <w:szCs w:val="32"/>
                <w:lang w:val="en-US"/>
              </w:rPr>
              <w:t xml:space="preserve"> (</w:t>
            </w:r>
            <w:r w:rsidRPr="00CB56EA">
              <w:rPr>
                <w:rFonts w:ascii="Times New Roman" w:eastAsia="MS Mincho" w:hAnsi="Times New Roman"/>
                <w:i/>
                <w:color w:val="000000"/>
                <w:sz w:val="28"/>
                <w:szCs w:val="28"/>
                <w:lang w:val="en-US"/>
              </w:rPr>
              <w:t>h</w:t>
            </w:r>
            <w:r w:rsidRPr="00CB56EA">
              <w:rPr>
                <w:rFonts w:ascii="Times New Roman" w:eastAsia="MS Mincho" w:hAnsi="Times New Roman"/>
                <w:color w:val="000000"/>
                <w:sz w:val="32"/>
                <w:szCs w:val="32"/>
                <w:lang w:val="en-US"/>
              </w:rPr>
              <w:t>)</w:t>
            </w:r>
          </w:p>
        </w:tc>
        <w:tc>
          <w:tcPr>
            <w:tcW w:w="7405"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Загальна висота перерізу</w:t>
            </w:r>
          </w:p>
        </w:tc>
      </w:tr>
      <w:tr w:rsidR="00AC558F" w:rsidRPr="00B93F94" w:rsidTr="00910216">
        <w:tc>
          <w:tcPr>
            <w:tcW w:w="1881"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i/>
                <w:color w:val="000000"/>
                <w:sz w:val="28"/>
                <w:szCs w:val="28"/>
                <w:lang w:val="en-US"/>
              </w:rPr>
              <w:t>x</w:t>
            </w:r>
            <w:r w:rsidRPr="00CB56EA">
              <w:rPr>
                <w:rFonts w:ascii="Times New Roman" w:eastAsia="MS Mincho" w:hAnsi="Times New Roman"/>
                <w:color w:val="000000"/>
                <w:sz w:val="32"/>
                <w:szCs w:val="32"/>
                <w:lang w:val="ru-RU"/>
              </w:rPr>
              <w:t xml:space="preserve"> (</w:t>
            </w:r>
            <w:r w:rsidRPr="00CB56EA">
              <w:rPr>
                <w:rFonts w:ascii="Times New Roman" w:eastAsia="MS Mincho" w:hAnsi="Times New Roman"/>
                <w:i/>
                <w:color w:val="000000"/>
                <w:sz w:val="28"/>
                <w:szCs w:val="28"/>
                <w:lang w:val="en-US"/>
              </w:rPr>
              <w:t>x</w:t>
            </w:r>
            <w:r w:rsidRPr="00CB56EA">
              <w:rPr>
                <w:rFonts w:ascii="Times New Roman" w:eastAsia="MS Mincho" w:hAnsi="Times New Roman"/>
                <w:color w:val="000000"/>
                <w:sz w:val="32"/>
                <w:szCs w:val="32"/>
                <w:lang w:val="ru-RU"/>
              </w:rPr>
              <w:t>)</w:t>
            </w:r>
          </w:p>
        </w:tc>
        <w:tc>
          <w:tcPr>
            <w:tcW w:w="7405"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Висота стиснутої зони перерізу</w:t>
            </w:r>
          </w:p>
        </w:tc>
      </w:tr>
      <w:tr w:rsidR="00AC558F" w:rsidRPr="00B93F94" w:rsidTr="00910216">
        <w:tc>
          <w:tcPr>
            <w:tcW w:w="1881"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i/>
                <w:color w:val="000000"/>
                <w:sz w:val="28"/>
                <w:szCs w:val="28"/>
                <w:lang w:val="en-US"/>
              </w:rPr>
              <w:t>z</w:t>
            </w:r>
            <w:r w:rsidRPr="00CB56EA">
              <w:rPr>
                <w:rFonts w:ascii="Times New Roman" w:eastAsia="MS Mincho" w:hAnsi="Times New Roman"/>
                <w:color w:val="000000"/>
                <w:sz w:val="32"/>
                <w:szCs w:val="32"/>
                <w:lang w:val="ru-RU"/>
              </w:rPr>
              <w:t xml:space="preserve"> (</w:t>
            </w:r>
            <w:r w:rsidRPr="00CB56EA">
              <w:rPr>
                <w:rFonts w:ascii="Times New Roman" w:eastAsia="MS Mincho" w:hAnsi="Times New Roman"/>
                <w:i/>
                <w:color w:val="000000"/>
                <w:sz w:val="28"/>
                <w:szCs w:val="28"/>
                <w:lang w:val="en-US"/>
              </w:rPr>
              <w:t>z</w:t>
            </w:r>
            <w:r w:rsidRPr="00CB56EA">
              <w:rPr>
                <w:rFonts w:ascii="Times New Roman" w:eastAsia="MS Mincho" w:hAnsi="Times New Roman"/>
                <w:color w:val="000000"/>
                <w:sz w:val="32"/>
                <w:szCs w:val="32"/>
                <w:lang w:val="ru-RU"/>
              </w:rPr>
              <w:t>)</w:t>
            </w:r>
          </w:p>
        </w:tc>
        <w:tc>
          <w:tcPr>
            <w:tcW w:w="7405"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Плече внутрішньої пари сил</w:t>
            </w:r>
          </w:p>
        </w:tc>
      </w:tr>
      <w:tr w:rsidR="00AC558F" w:rsidRPr="00B93F94" w:rsidTr="00910216">
        <w:tc>
          <w:tcPr>
            <w:tcW w:w="1881"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i/>
                <w:color w:val="000000"/>
                <w:sz w:val="28"/>
                <w:szCs w:val="28"/>
                <w:lang w:val="en-US"/>
              </w:rPr>
              <w:t>l</w:t>
            </w:r>
            <w:r w:rsidRPr="00CB56EA">
              <w:rPr>
                <w:rFonts w:ascii="Times New Roman" w:eastAsia="MS Mincho" w:hAnsi="Times New Roman"/>
                <w:color w:val="000000"/>
                <w:sz w:val="28"/>
                <w:szCs w:val="28"/>
                <w:lang w:val="ru-RU"/>
              </w:rPr>
              <w:t xml:space="preserve">, </w:t>
            </w:r>
            <w:r w:rsidRPr="00CB56EA">
              <w:rPr>
                <w:rFonts w:ascii="Times New Roman" w:eastAsia="MS Mincho" w:hAnsi="Times New Roman"/>
                <w:i/>
                <w:color w:val="000000"/>
                <w:sz w:val="28"/>
                <w:szCs w:val="28"/>
                <w:lang w:val="en-US"/>
              </w:rPr>
              <w:t>L</w:t>
            </w:r>
            <w:r w:rsidRPr="00CB56EA">
              <w:rPr>
                <w:rFonts w:ascii="Times New Roman" w:eastAsia="MS Mincho" w:hAnsi="Times New Roman"/>
                <w:color w:val="000000"/>
                <w:sz w:val="32"/>
                <w:szCs w:val="32"/>
                <w:lang w:val="ru-RU"/>
              </w:rPr>
              <w:t xml:space="preserve"> </w:t>
            </w:r>
            <w:r w:rsidRPr="00CB56EA">
              <w:rPr>
                <w:rFonts w:ascii="Times New Roman" w:eastAsia="MS Mincho" w:hAnsi="Times New Roman"/>
                <w:color w:val="000000"/>
                <w:sz w:val="32"/>
                <w:szCs w:val="32"/>
                <w:lang w:val="en-US"/>
              </w:rPr>
              <w:t>(</w:t>
            </w:r>
            <w:r w:rsidRPr="00CB56EA">
              <w:rPr>
                <w:rFonts w:ascii="Times New Roman" w:eastAsia="MS Mincho" w:hAnsi="Times New Roman"/>
                <w:i/>
                <w:color w:val="000000"/>
                <w:sz w:val="28"/>
                <w:szCs w:val="28"/>
                <w:lang w:val="en-US"/>
              </w:rPr>
              <w:t>l</w:t>
            </w:r>
            <w:r w:rsidRPr="00CB56EA">
              <w:rPr>
                <w:rFonts w:ascii="Times New Roman" w:eastAsia="MS Mincho" w:hAnsi="Times New Roman"/>
                <w:color w:val="000000"/>
                <w:sz w:val="28"/>
                <w:szCs w:val="28"/>
                <w:lang w:val="en-US"/>
              </w:rPr>
              <w:t xml:space="preserve">, </w:t>
            </w:r>
            <w:r w:rsidRPr="00CB56EA">
              <w:rPr>
                <w:rFonts w:ascii="Times New Roman" w:eastAsia="MS Mincho" w:hAnsi="Times New Roman"/>
                <w:i/>
                <w:color w:val="000000"/>
                <w:sz w:val="28"/>
                <w:szCs w:val="28"/>
                <w:lang w:val="en-US"/>
              </w:rPr>
              <w:t>L</w:t>
            </w:r>
            <w:r w:rsidRPr="00CB56EA">
              <w:rPr>
                <w:rFonts w:ascii="Times New Roman" w:eastAsia="MS Mincho" w:hAnsi="Times New Roman"/>
                <w:color w:val="000000"/>
                <w:sz w:val="32"/>
                <w:szCs w:val="32"/>
                <w:lang w:val="en-US"/>
              </w:rPr>
              <w:t>)</w:t>
            </w:r>
          </w:p>
        </w:tc>
        <w:tc>
          <w:tcPr>
            <w:tcW w:w="7405"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Довжина, проліт</w:t>
            </w:r>
          </w:p>
        </w:tc>
      </w:tr>
      <w:tr w:rsidR="00AC558F" w:rsidRPr="00B93F94" w:rsidTr="00910216">
        <w:tc>
          <w:tcPr>
            <w:tcW w:w="1881"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i/>
                <w:color w:val="000000"/>
                <w:sz w:val="28"/>
                <w:szCs w:val="28"/>
                <w:lang w:val="en-US"/>
              </w:rPr>
              <w:t>t</w:t>
            </w:r>
            <w:r w:rsidRPr="00CB56EA">
              <w:rPr>
                <w:rFonts w:ascii="Times New Roman" w:eastAsia="MS Mincho" w:hAnsi="Times New Roman"/>
                <w:color w:val="000000"/>
                <w:sz w:val="32"/>
                <w:szCs w:val="32"/>
                <w:lang w:val="en-US"/>
              </w:rPr>
              <w:t xml:space="preserve"> (</w:t>
            </w:r>
            <w:r w:rsidRPr="00CB56EA">
              <w:rPr>
                <w:rFonts w:ascii="Times New Roman" w:eastAsia="MS Mincho" w:hAnsi="Times New Roman"/>
                <w:i/>
                <w:color w:val="000000"/>
                <w:sz w:val="28"/>
                <w:szCs w:val="28"/>
                <w:lang w:val="en-US"/>
              </w:rPr>
              <w:t>t</w:t>
            </w:r>
            <w:r w:rsidRPr="00CB56EA">
              <w:rPr>
                <w:rFonts w:ascii="Times New Roman" w:eastAsia="MS Mincho" w:hAnsi="Times New Roman"/>
                <w:color w:val="000000"/>
                <w:sz w:val="32"/>
                <w:szCs w:val="32"/>
                <w:lang w:val="en-US"/>
              </w:rPr>
              <w:t>)</w:t>
            </w:r>
          </w:p>
        </w:tc>
        <w:tc>
          <w:tcPr>
            <w:tcW w:w="7405"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val="en-US"/>
              </w:rPr>
            </w:pPr>
            <w:r w:rsidRPr="00CB56EA">
              <w:rPr>
                <w:rFonts w:ascii="Times New Roman" w:eastAsia="MS Mincho" w:hAnsi="Times New Roman"/>
                <w:color w:val="000000"/>
                <w:sz w:val="28"/>
                <w:szCs w:val="28"/>
                <w:lang/>
              </w:rPr>
              <w:t>Товщина</w:t>
            </w:r>
          </w:p>
        </w:tc>
      </w:tr>
      <w:tr w:rsidR="00AC558F" w:rsidRPr="00B93F94" w:rsidTr="00910216">
        <w:tc>
          <w:tcPr>
            <w:tcW w:w="1881"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i/>
                <w:color w:val="000000"/>
                <w:sz w:val="28"/>
                <w:szCs w:val="28"/>
                <w:lang w:val="en-US"/>
              </w:rPr>
              <w:t>i</w:t>
            </w:r>
            <w:r w:rsidRPr="00CB56EA">
              <w:rPr>
                <w:rFonts w:ascii="Times New Roman" w:eastAsia="MS Mincho" w:hAnsi="Times New Roman"/>
                <w:color w:val="000000"/>
                <w:sz w:val="32"/>
                <w:szCs w:val="32"/>
                <w:lang w:val="en-US"/>
              </w:rPr>
              <w:t xml:space="preserve"> (</w:t>
            </w:r>
            <w:r w:rsidRPr="00CB56EA">
              <w:rPr>
                <w:rFonts w:ascii="Times New Roman" w:eastAsia="MS Mincho" w:hAnsi="Times New Roman"/>
                <w:i/>
                <w:color w:val="000000"/>
                <w:sz w:val="28"/>
                <w:szCs w:val="28"/>
                <w:lang w:val="en-US"/>
              </w:rPr>
              <w:t>i</w:t>
            </w:r>
            <w:r w:rsidRPr="00CB56EA">
              <w:rPr>
                <w:rFonts w:ascii="Times New Roman" w:eastAsia="MS Mincho" w:hAnsi="Times New Roman"/>
                <w:color w:val="000000"/>
                <w:sz w:val="32"/>
                <w:szCs w:val="32"/>
                <w:lang w:val="en-US"/>
              </w:rPr>
              <w:t>)</w:t>
            </w:r>
          </w:p>
        </w:tc>
        <w:tc>
          <w:tcPr>
            <w:tcW w:w="7405"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Радіус інерції</w:t>
            </w:r>
          </w:p>
        </w:tc>
      </w:tr>
      <w:tr w:rsidR="00AC558F" w:rsidRPr="00B93F94" w:rsidTr="00910216">
        <w:tc>
          <w:tcPr>
            <w:tcW w:w="1881"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i/>
                <w:color w:val="000000"/>
                <w:sz w:val="28"/>
                <w:szCs w:val="28"/>
                <w:lang w:val="en-US"/>
              </w:rPr>
              <w:t>r</w:t>
            </w:r>
            <w:r w:rsidRPr="00CB56EA">
              <w:rPr>
                <w:rFonts w:ascii="Times New Roman" w:eastAsia="MS Mincho" w:hAnsi="Times New Roman"/>
                <w:color w:val="000000"/>
                <w:sz w:val="32"/>
                <w:szCs w:val="32"/>
                <w:lang w:val="en-US"/>
              </w:rPr>
              <w:t xml:space="preserve"> (</w:t>
            </w:r>
            <w:r w:rsidRPr="00CB56EA">
              <w:rPr>
                <w:rFonts w:ascii="Times New Roman" w:eastAsia="MS Mincho" w:hAnsi="Times New Roman"/>
                <w:i/>
                <w:color w:val="000000"/>
                <w:sz w:val="28"/>
                <w:szCs w:val="28"/>
                <w:lang w:val="en-US"/>
              </w:rPr>
              <w:t>r</w:t>
            </w:r>
            <w:r w:rsidRPr="00CB56EA">
              <w:rPr>
                <w:rFonts w:ascii="Times New Roman" w:eastAsia="MS Mincho" w:hAnsi="Times New Roman"/>
                <w:color w:val="000000"/>
                <w:sz w:val="32"/>
                <w:szCs w:val="32"/>
                <w:lang w:val="en-US"/>
              </w:rPr>
              <w:t>)</w:t>
            </w:r>
          </w:p>
        </w:tc>
        <w:tc>
          <w:tcPr>
            <w:tcW w:w="7405"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Радіус</w:t>
            </w:r>
          </w:p>
        </w:tc>
      </w:tr>
      <w:tr w:rsidR="00AC558F" w:rsidRPr="00B93F94" w:rsidTr="00910216">
        <w:tc>
          <w:tcPr>
            <w:tcW w:w="1881"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i/>
                <w:color w:val="000000"/>
                <w:sz w:val="28"/>
                <w:szCs w:val="28"/>
                <w:lang w:val="en-US"/>
              </w:rPr>
              <w:t>ε</w:t>
            </w:r>
            <w:r w:rsidRPr="00CB56EA">
              <w:rPr>
                <w:rFonts w:ascii="Times New Roman" w:eastAsia="MS Mincho" w:hAnsi="Times New Roman"/>
                <w:i/>
                <w:color w:val="000000"/>
                <w:sz w:val="32"/>
                <w:szCs w:val="32"/>
                <w:vertAlign w:val="subscript"/>
                <w:lang w:val="en-US"/>
              </w:rPr>
              <w:t>c</w:t>
            </w:r>
            <w:r w:rsidRPr="00CB56EA">
              <w:rPr>
                <w:rFonts w:ascii="Times New Roman" w:eastAsia="MS Mincho" w:hAnsi="Times New Roman"/>
                <w:color w:val="000000"/>
                <w:sz w:val="32"/>
                <w:szCs w:val="32"/>
                <w:lang w:val="en-US"/>
              </w:rPr>
              <w:t xml:space="preserve"> (</w:t>
            </w:r>
            <w:r w:rsidRPr="00CB56EA">
              <w:rPr>
                <w:rFonts w:ascii="Times New Roman" w:eastAsia="MS Mincho" w:hAnsi="Times New Roman"/>
                <w:i/>
                <w:color w:val="000000"/>
                <w:sz w:val="28"/>
                <w:szCs w:val="28"/>
                <w:lang w:val="en-US"/>
              </w:rPr>
              <w:t>ε</w:t>
            </w:r>
            <w:r w:rsidRPr="00CB56EA">
              <w:rPr>
                <w:rFonts w:ascii="Times New Roman" w:eastAsia="MS Mincho" w:hAnsi="Times New Roman"/>
                <w:i/>
                <w:color w:val="000000"/>
                <w:sz w:val="32"/>
                <w:szCs w:val="32"/>
                <w:vertAlign w:val="subscript"/>
                <w:lang w:val="en-US"/>
              </w:rPr>
              <w:t>b</w:t>
            </w:r>
            <w:r w:rsidRPr="00CB56EA">
              <w:rPr>
                <w:rFonts w:ascii="Times New Roman" w:eastAsia="MS Mincho" w:hAnsi="Times New Roman"/>
                <w:color w:val="000000"/>
                <w:sz w:val="32"/>
                <w:szCs w:val="32"/>
                <w:lang w:val="en-US"/>
              </w:rPr>
              <w:t>)</w:t>
            </w:r>
          </w:p>
        </w:tc>
        <w:tc>
          <w:tcPr>
            <w:tcW w:w="7405"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Значення відносних деформацій стиску бетону</w:t>
            </w:r>
          </w:p>
        </w:tc>
      </w:tr>
      <w:tr w:rsidR="00AC558F" w:rsidRPr="00B93F94" w:rsidTr="00910216">
        <w:tc>
          <w:tcPr>
            <w:tcW w:w="1881" w:type="dxa"/>
          </w:tcPr>
          <w:p w:rsidR="00AC558F" w:rsidRPr="00CB56EA" w:rsidRDefault="00AC558F" w:rsidP="00CB56EA">
            <w:pPr>
              <w:widowControl w:val="0"/>
              <w:spacing w:after="0" w:line="240" w:lineRule="auto"/>
              <w:contextualSpacing/>
              <w:jc w:val="both"/>
              <w:rPr>
                <w:rFonts w:ascii="Times New Roman" w:eastAsia="MS Mincho" w:hAnsi="Times New Roman"/>
                <w:i/>
                <w:color w:val="000000"/>
                <w:sz w:val="28"/>
                <w:szCs w:val="28"/>
                <w:lang w:val="en-US"/>
              </w:rPr>
            </w:pPr>
            <w:r w:rsidRPr="00CB56EA">
              <w:rPr>
                <w:rFonts w:ascii="Times New Roman" w:eastAsia="MS Mincho" w:hAnsi="Times New Roman"/>
                <w:i/>
                <w:color w:val="000000"/>
                <w:sz w:val="28"/>
                <w:szCs w:val="28"/>
                <w:lang w:val="en-US"/>
              </w:rPr>
              <w:t>σ</w:t>
            </w:r>
            <w:r w:rsidRPr="00CB56EA">
              <w:rPr>
                <w:rFonts w:ascii="Times New Roman" w:eastAsia="MS Mincho" w:hAnsi="Times New Roman"/>
                <w:i/>
                <w:color w:val="000000"/>
                <w:sz w:val="32"/>
                <w:szCs w:val="32"/>
                <w:vertAlign w:val="subscript"/>
                <w:lang w:val="en-US"/>
              </w:rPr>
              <w:t>c</w:t>
            </w:r>
            <w:r w:rsidRPr="00CB56EA">
              <w:rPr>
                <w:rFonts w:ascii="Times New Roman" w:eastAsia="MS Mincho" w:hAnsi="Times New Roman"/>
                <w:color w:val="000000"/>
                <w:sz w:val="32"/>
                <w:szCs w:val="32"/>
                <w:lang w:val="en-US"/>
              </w:rPr>
              <w:t xml:space="preserve"> (</w:t>
            </w:r>
            <w:r w:rsidRPr="00CB56EA">
              <w:rPr>
                <w:rFonts w:ascii="Times New Roman" w:eastAsia="MS Mincho" w:hAnsi="Times New Roman"/>
                <w:i/>
                <w:color w:val="000000"/>
                <w:sz w:val="28"/>
                <w:szCs w:val="28"/>
                <w:lang w:val="en-US"/>
              </w:rPr>
              <w:t>σ</w:t>
            </w:r>
            <w:r w:rsidRPr="00CB56EA">
              <w:rPr>
                <w:rFonts w:ascii="Times New Roman" w:eastAsia="MS Mincho" w:hAnsi="Times New Roman"/>
                <w:i/>
                <w:color w:val="000000"/>
                <w:sz w:val="32"/>
                <w:szCs w:val="32"/>
                <w:vertAlign w:val="subscript"/>
                <w:lang w:val="en-US"/>
              </w:rPr>
              <w:t>b</w:t>
            </w:r>
            <w:r w:rsidRPr="00CB56EA">
              <w:rPr>
                <w:rFonts w:ascii="Times New Roman" w:eastAsia="MS Mincho" w:hAnsi="Times New Roman"/>
                <w:color w:val="000000"/>
                <w:sz w:val="32"/>
                <w:szCs w:val="32"/>
                <w:lang w:val="en-US"/>
              </w:rPr>
              <w:t>)</w:t>
            </w:r>
          </w:p>
        </w:tc>
        <w:tc>
          <w:tcPr>
            <w:tcW w:w="7405"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Напруження стиску в бетоні</w:t>
            </w:r>
          </w:p>
        </w:tc>
      </w:tr>
      <w:tr w:rsidR="00AC558F" w:rsidRPr="00B93F94" w:rsidTr="00910216">
        <w:tc>
          <w:tcPr>
            <w:tcW w:w="1881" w:type="dxa"/>
          </w:tcPr>
          <w:p w:rsidR="00AC558F" w:rsidRPr="00CB56EA" w:rsidRDefault="00AC558F" w:rsidP="00CB56EA">
            <w:pPr>
              <w:widowControl w:val="0"/>
              <w:spacing w:after="0" w:line="240" w:lineRule="auto"/>
              <w:contextualSpacing/>
              <w:jc w:val="both"/>
              <w:rPr>
                <w:rFonts w:ascii="Times New Roman" w:eastAsia="MS Mincho" w:hAnsi="Times New Roman"/>
                <w:i/>
                <w:color w:val="000000"/>
                <w:sz w:val="28"/>
                <w:szCs w:val="28"/>
                <w:lang w:val="en-US"/>
              </w:rPr>
            </w:pPr>
            <w:r w:rsidRPr="00CB56EA">
              <w:rPr>
                <w:rFonts w:ascii="Times New Roman" w:eastAsia="MS Mincho" w:hAnsi="Times New Roman"/>
                <w:i/>
                <w:color w:val="000000"/>
                <w:sz w:val="28"/>
                <w:szCs w:val="28"/>
                <w:lang w:val="en-US"/>
              </w:rPr>
              <w:t>σ</w:t>
            </w:r>
            <w:r w:rsidRPr="00CB56EA">
              <w:rPr>
                <w:rFonts w:ascii="Times New Roman" w:eastAsia="MS Mincho" w:hAnsi="Times New Roman"/>
                <w:i/>
                <w:color w:val="000000"/>
                <w:sz w:val="32"/>
                <w:szCs w:val="32"/>
                <w:vertAlign w:val="subscript"/>
                <w:lang w:val="en-US"/>
              </w:rPr>
              <w:t>cu</w:t>
            </w:r>
            <w:r w:rsidRPr="00CB56EA">
              <w:rPr>
                <w:rFonts w:ascii="Times New Roman" w:eastAsia="MS Mincho" w:hAnsi="Times New Roman"/>
                <w:color w:val="000000"/>
                <w:sz w:val="32"/>
                <w:szCs w:val="32"/>
                <w:lang w:val="en-US"/>
              </w:rPr>
              <w:t xml:space="preserve"> (</w:t>
            </w:r>
            <w:r w:rsidRPr="00CB56EA">
              <w:rPr>
                <w:rFonts w:ascii="Times New Roman" w:eastAsia="MS Mincho" w:hAnsi="Times New Roman"/>
                <w:i/>
                <w:color w:val="000000"/>
                <w:sz w:val="28"/>
                <w:szCs w:val="28"/>
                <w:lang w:val="en-US"/>
              </w:rPr>
              <w:t>σ</w:t>
            </w:r>
            <w:r w:rsidRPr="00CB56EA">
              <w:rPr>
                <w:rFonts w:ascii="Times New Roman" w:eastAsia="MS Mincho" w:hAnsi="Times New Roman"/>
                <w:i/>
                <w:color w:val="000000"/>
                <w:sz w:val="32"/>
                <w:szCs w:val="32"/>
                <w:vertAlign w:val="subscript"/>
                <w:lang w:val="en-US"/>
              </w:rPr>
              <w:t>bu</w:t>
            </w:r>
            <w:r w:rsidRPr="00CB56EA">
              <w:rPr>
                <w:rFonts w:ascii="Times New Roman" w:eastAsia="MS Mincho" w:hAnsi="Times New Roman"/>
                <w:color w:val="000000"/>
                <w:sz w:val="32"/>
                <w:szCs w:val="32"/>
                <w:lang w:val="en-US"/>
              </w:rPr>
              <w:t>)</w:t>
            </w:r>
          </w:p>
        </w:tc>
        <w:tc>
          <w:tcPr>
            <w:tcW w:w="7405"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val="ru-RU"/>
              </w:rPr>
            </w:pPr>
            <w:r w:rsidRPr="00CB56EA">
              <w:rPr>
                <w:rFonts w:ascii="Times New Roman" w:eastAsia="MS Mincho" w:hAnsi="Times New Roman"/>
                <w:color w:val="000000"/>
                <w:sz w:val="28"/>
                <w:szCs w:val="28"/>
                <w:lang/>
              </w:rPr>
              <w:t>Напруження стиску в бетоні</w:t>
            </w:r>
            <w:r w:rsidRPr="00CB56EA">
              <w:rPr>
                <w:rFonts w:ascii="Times New Roman" w:eastAsia="MS Mincho" w:hAnsi="Times New Roman"/>
                <w:color w:val="000000"/>
                <w:sz w:val="28"/>
                <w:szCs w:val="28"/>
                <w:lang w:val="ru-RU"/>
              </w:rPr>
              <w:t xml:space="preserve"> при </w:t>
            </w:r>
            <w:r w:rsidRPr="00CB56EA">
              <w:rPr>
                <w:rFonts w:ascii="Times New Roman" w:eastAsia="MS Mincho" w:hAnsi="Times New Roman"/>
                <w:color w:val="000000"/>
                <w:sz w:val="28"/>
                <w:szCs w:val="28"/>
                <w:lang/>
              </w:rPr>
              <w:t xml:space="preserve">граничних значеннях відносних деформацій стиску бетону </w:t>
            </w:r>
            <w:r w:rsidRPr="00CB56EA">
              <w:rPr>
                <w:rFonts w:ascii="Times New Roman" w:eastAsia="MS Mincho" w:hAnsi="Times New Roman"/>
                <w:i/>
                <w:color w:val="000000"/>
                <w:sz w:val="28"/>
                <w:szCs w:val="28"/>
                <w:lang w:val="en-US"/>
              </w:rPr>
              <w:t>ε</w:t>
            </w:r>
            <w:r w:rsidRPr="00CB56EA">
              <w:rPr>
                <w:rFonts w:ascii="Times New Roman" w:eastAsia="MS Mincho" w:hAnsi="Times New Roman"/>
                <w:i/>
                <w:color w:val="000000"/>
                <w:sz w:val="32"/>
                <w:szCs w:val="32"/>
                <w:vertAlign w:val="subscript"/>
                <w:lang w:val="en-US"/>
              </w:rPr>
              <w:t>cu</w:t>
            </w:r>
          </w:p>
        </w:tc>
      </w:tr>
      <w:tr w:rsidR="00AC558F" w:rsidRPr="00B93F94" w:rsidTr="00910216">
        <w:tc>
          <w:tcPr>
            <w:tcW w:w="1881"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i/>
                <w:color w:val="000000"/>
                <w:sz w:val="28"/>
                <w:szCs w:val="28"/>
                <w:lang w:val="en-US"/>
              </w:rPr>
              <w:t>ε</w:t>
            </w:r>
            <w:r w:rsidRPr="00CB56EA">
              <w:rPr>
                <w:rFonts w:ascii="Times New Roman" w:eastAsia="MS Mincho" w:hAnsi="Times New Roman"/>
                <w:i/>
                <w:color w:val="000000"/>
                <w:sz w:val="32"/>
                <w:szCs w:val="32"/>
                <w:vertAlign w:val="subscript"/>
                <w:lang w:val="en-US"/>
              </w:rPr>
              <w:t>s</w:t>
            </w:r>
            <w:r w:rsidRPr="00CB56EA">
              <w:rPr>
                <w:rFonts w:ascii="Times New Roman" w:eastAsia="MS Mincho" w:hAnsi="Times New Roman"/>
                <w:color w:val="000000"/>
                <w:sz w:val="32"/>
                <w:szCs w:val="32"/>
                <w:lang w:val="en-US"/>
              </w:rPr>
              <w:t xml:space="preserve"> (</w:t>
            </w:r>
            <w:r w:rsidRPr="00CB56EA">
              <w:rPr>
                <w:rFonts w:ascii="Times New Roman" w:eastAsia="MS Mincho" w:hAnsi="Times New Roman"/>
                <w:i/>
                <w:color w:val="000000"/>
                <w:sz w:val="28"/>
                <w:szCs w:val="28"/>
                <w:lang w:val="en-US"/>
              </w:rPr>
              <w:t>ε</w:t>
            </w:r>
            <w:r w:rsidRPr="00CB56EA">
              <w:rPr>
                <w:rFonts w:ascii="Times New Roman" w:eastAsia="MS Mincho" w:hAnsi="Times New Roman"/>
                <w:i/>
                <w:color w:val="000000"/>
                <w:sz w:val="32"/>
                <w:szCs w:val="32"/>
                <w:vertAlign w:val="subscript"/>
                <w:lang w:val="en-US"/>
              </w:rPr>
              <w:t>s</w:t>
            </w:r>
            <w:r w:rsidRPr="00CB56EA">
              <w:rPr>
                <w:rFonts w:ascii="Times New Roman" w:eastAsia="MS Mincho" w:hAnsi="Times New Roman"/>
                <w:color w:val="000000"/>
                <w:sz w:val="32"/>
                <w:szCs w:val="32"/>
                <w:lang w:val="en-US"/>
              </w:rPr>
              <w:t>)</w:t>
            </w:r>
          </w:p>
        </w:tc>
        <w:tc>
          <w:tcPr>
            <w:tcW w:w="7405"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val="ru-RU"/>
              </w:rPr>
            </w:pPr>
            <w:r w:rsidRPr="00CB56EA">
              <w:rPr>
                <w:rFonts w:ascii="Times New Roman" w:eastAsia="MS Mincho" w:hAnsi="Times New Roman"/>
                <w:color w:val="000000"/>
                <w:sz w:val="28"/>
                <w:szCs w:val="28"/>
                <w:lang/>
              </w:rPr>
              <w:t>Значення відносних деформацій арматури</w:t>
            </w:r>
            <w:r w:rsidRPr="00CB56EA">
              <w:rPr>
                <w:rFonts w:ascii="Times New Roman" w:eastAsia="MS Mincho" w:hAnsi="Times New Roman"/>
                <w:color w:val="000000"/>
                <w:sz w:val="28"/>
                <w:szCs w:val="28"/>
                <w:lang w:val="ru-RU"/>
              </w:rPr>
              <w:t xml:space="preserve"> </w:t>
            </w:r>
          </w:p>
        </w:tc>
      </w:tr>
      <w:tr w:rsidR="00AC558F" w:rsidRPr="00B93F94" w:rsidTr="00910216">
        <w:tc>
          <w:tcPr>
            <w:tcW w:w="1881"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i/>
                <w:color w:val="000000"/>
                <w:sz w:val="28"/>
                <w:szCs w:val="28"/>
                <w:lang w:val="en-US"/>
              </w:rPr>
              <w:t>ε</w:t>
            </w:r>
            <w:r w:rsidRPr="00CB56EA">
              <w:rPr>
                <w:rFonts w:ascii="Times New Roman" w:eastAsia="MS Mincho" w:hAnsi="Times New Roman"/>
                <w:i/>
                <w:color w:val="000000"/>
                <w:sz w:val="32"/>
                <w:szCs w:val="32"/>
                <w:vertAlign w:val="subscript"/>
                <w:lang w:val="en-US"/>
              </w:rPr>
              <w:t>c</w:t>
            </w:r>
            <w:r w:rsidRPr="00CB56EA">
              <w:rPr>
                <w:rFonts w:ascii="Times New Roman" w:eastAsia="MS Mincho" w:hAnsi="Times New Roman"/>
                <w:color w:val="000000"/>
                <w:sz w:val="32"/>
                <w:szCs w:val="32"/>
                <w:vertAlign w:val="subscript"/>
                <w:lang w:val="en-US"/>
              </w:rPr>
              <w:t>1</w:t>
            </w:r>
            <w:r w:rsidRPr="00CB56EA">
              <w:rPr>
                <w:rFonts w:ascii="Times New Roman" w:eastAsia="MS Mincho" w:hAnsi="Times New Roman"/>
                <w:color w:val="000000"/>
                <w:sz w:val="32"/>
                <w:szCs w:val="32"/>
                <w:lang w:val="en-US"/>
              </w:rPr>
              <w:t xml:space="preserve"> (</w:t>
            </w:r>
            <w:r w:rsidRPr="00CB56EA">
              <w:rPr>
                <w:rFonts w:ascii="Times New Roman" w:eastAsia="MS Mincho" w:hAnsi="Times New Roman"/>
                <w:i/>
                <w:color w:val="000000"/>
                <w:sz w:val="28"/>
                <w:szCs w:val="28"/>
                <w:lang w:val="en-US"/>
              </w:rPr>
              <w:t>ε</w:t>
            </w:r>
            <w:r w:rsidRPr="00CB56EA">
              <w:rPr>
                <w:rFonts w:ascii="Times New Roman" w:eastAsia="MS Mincho" w:hAnsi="Times New Roman"/>
                <w:i/>
                <w:color w:val="000000"/>
                <w:sz w:val="32"/>
                <w:szCs w:val="32"/>
                <w:vertAlign w:val="subscript"/>
                <w:lang w:val="en-US"/>
              </w:rPr>
              <w:t>bR</w:t>
            </w:r>
            <w:r w:rsidRPr="00CB56EA">
              <w:rPr>
                <w:rFonts w:ascii="Times New Roman" w:eastAsia="MS Mincho" w:hAnsi="Times New Roman"/>
                <w:color w:val="000000"/>
                <w:sz w:val="32"/>
                <w:szCs w:val="32"/>
                <w:lang w:val="en-US"/>
              </w:rPr>
              <w:t>)</w:t>
            </w:r>
          </w:p>
        </w:tc>
        <w:tc>
          <w:tcPr>
            <w:tcW w:w="7405"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val="ru-RU"/>
              </w:rPr>
            </w:pPr>
            <w:r w:rsidRPr="00CB56EA">
              <w:rPr>
                <w:rFonts w:ascii="Times New Roman" w:eastAsia="MS Mincho" w:hAnsi="Times New Roman"/>
                <w:color w:val="000000"/>
                <w:sz w:val="28"/>
                <w:szCs w:val="28"/>
                <w:lang/>
              </w:rPr>
              <w:t>Значення відносних деформацій стиску бетону при максимальному значенні міцності бетону на стиск</w:t>
            </w:r>
            <w:r w:rsidRPr="00CB56EA">
              <w:rPr>
                <w:rFonts w:ascii="Times New Roman" w:eastAsia="MS Mincho" w:hAnsi="Times New Roman"/>
                <w:i/>
                <w:color w:val="000000"/>
                <w:sz w:val="28"/>
                <w:szCs w:val="28"/>
                <w:lang w:val="ru-RU"/>
              </w:rPr>
              <w:t xml:space="preserve"> </w:t>
            </w:r>
            <w:r w:rsidRPr="00CB56EA">
              <w:rPr>
                <w:rFonts w:ascii="Times New Roman" w:eastAsia="MS Mincho" w:hAnsi="Times New Roman"/>
                <w:i/>
                <w:color w:val="000000"/>
                <w:sz w:val="28"/>
                <w:szCs w:val="28"/>
                <w:lang w:val="en-US"/>
              </w:rPr>
              <w:t>f</w:t>
            </w:r>
            <w:r w:rsidRPr="00CB56EA">
              <w:rPr>
                <w:rFonts w:ascii="Times New Roman" w:eastAsia="MS Mincho" w:hAnsi="Times New Roman"/>
                <w:i/>
                <w:color w:val="000000"/>
                <w:sz w:val="32"/>
                <w:szCs w:val="32"/>
                <w:vertAlign w:val="subscript"/>
                <w:lang w:val="en-US"/>
              </w:rPr>
              <w:t>c</w:t>
            </w:r>
            <w:r w:rsidRPr="00CB56EA">
              <w:rPr>
                <w:rFonts w:ascii="Times New Roman" w:eastAsia="MS Mincho" w:hAnsi="Times New Roman"/>
                <w:color w:val="000000"/>
                <w:sz w:val="32"/>
                <w:szCs w:val="32"/>
                <w:lang w:val="ru-RU"/>
              </w:rPr>
              <w:t xml:space="preserve"> (</w:t>
            </w:r>
            <w:r w:rsidRPr="00CB56EA">
              <w:rPr>
                <w:rFonts w:ascii="Times New Roman" w:eastAsia="MS Mincho" w:hAnsi="Times New Roman"/>
                <w:i/>
                <w:color w:val="000000"/>
                <w:sz w:val="28"/>
                <w:szCs w:val="28"/>
                <w:lang w:val="en-US"/>
              </w:rPr>
              <w:t>R</w:t>
            </w:r>
            <w:r w:rsidRPr="00CB56EA">
              <w:rPr>
                <w:rFonts w:ascii="Times New Roman" w:eastAsia="MS Mincho" w:hAnsi="Times New Roman"/>
                <w:color w:val="000000"/>
                <w:sz w:val="32"/>
                <w:szCs w:val="32"/>
                <w:lang w:val="ru-RU"/>
              </w:rPr>
              <w:t>)</w:t>
            </w:r>
          </w:p>
        </w:tc>
      </w:tr>
      <w:tr w:rsidR="00AC558F" w:rsidRPr="00B93F94" w:rsidTr="00910216">
        <w:tc>
          <w:tcPr>
            <w:tcW w:w="1881"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i/>
                <w:color w:val="000000"/>
                <w:sz w:val="28"/>
                <w:szCs w:val="28"/>
                <w:lang w:val="en-US"/>
              </w:rPr>
              <w:t>ε</w:t>
            </w:r>
            <w:r w:rsidRPr="00CB56EA">
              <w:rPr>
                <w:rFonts w:ascii="Times New Roman" w:eastAsia="MS Mincho" w:hAnsi="Times New Roman"/>
                <w:i/>
                <w:color w:val="000000"/>
                <w:sz w:val="32"/>
                <w:szCs w:val="32"/>
                <w:vertAlign w:val="subscript"/>
                <w:lang w:val="en-US"/>
              </w:rPr>
              <w:t>cu</w:t>
            </w:r>
            <w:r w:rsidRPr="00CB56EA">
              <w:rPr>
                <w:rFonts w:ascii="Times New Roman" w:eastAsia="MS Mincho" w:hAnsi="Times New Roman"/>
                <w:i/>
                <w:color w:val="000000"/>
                <w:sz w:val="32"/>
                <w:szCs w:val="32"/>
                <w:lang/>
              </w:rPr>
              <w:t xml:space="preserve"> </w:t>
            </w:r>
            <w:r w:rsidRPr="00CB56EA">
              <w:rPr>
                <w:rFonts w:ascii="Times New Roman" w:eastAsia="MS Mincho" w:hAnsi="Times New Roman"/>
                <w:color w:val="000000"/>
                <w:sz w:val="32"/>
                <w:szCs w:val="32"/>
                <w:lang w:val="en-US"/>
              </w:rPr>
              <w:t>(</w:t>
            </w:r>
            <w:r w:rsidRPr="00CB56EA">
              <w:rPr>
                <w:rFonts w:ascii="Times New Roman" w:eastAsia="MS Mincho" w:hAnsi="Times New Roman"/>
                <w:i/>
                <w:color w:val="000000"/>
                <w:sz w:val="28"/>
                <w:szCs w:val="28"/>
                <w:lang w:val="en-US"/>
              </w:rPr>
              <w:t>ε</w:t>
            </w:r>
            <w:r w:rsidRPr="00CB56EA">
              <w:rPr>
                <w:rFonts w:ascii="Times New Roman" w:eastAsia="MS Mincho" w:hAnsi="Times New Roman"/>
                <w:i/>
                <w:color w:val="000000"/>
                <w:sz w:val="32"/>
                <w:szCs w:val="32"/>
                <w:vertAlign w:val="subscript"/>
                <w:lang w:val="en-US"/>
              </w:rPr>
              <w:t>bu</w:t>
            </w:r>
            <w:r w:rsidRPr="00CB56EA">
              <w:rPr>
                <w:rFonts w:ascii="Times New Roman" w:eastAsia="MS Mincho" w:hAnsi="Times New Roman"/>
                <w:color w:val="000000"/>
                <w:sz w:val="32"/>
                <w:szCs w:val="32"/>
                <w:lang w:val="en-US"/>
              </w:rPr>
              <w:t>)</w:t>
            </w:r>
          </w:p>
        </w:tc>
        <w:tc>
          <w:tcPr>
            <w:tcW w:w="7405"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 xml:space="preserve">Граничні значення відносних деформацій стиску бетону </w:t>
            </w:r>
          </w:p>
        </w:tc>
      </w:tr>
      <w:tr w:rsidR="00AC558F" w:rsidRPr="00B93F94" w:rsidTr="00910216">
        <w:tc>
          <w:tcPr>
            <w:tcW w:w="1881"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val="en-US"/>
              </w:rPr>
            </w:pPr>
            <w:r w:rsidRPr="00CB56EA">
              <w:rPr>
                <w:rFonts w:ascii="Times New Roman" w:eastAsia="MS Mincho" w:hAnsi="Times New Roman"/>
                <w:i/>
                <w:color w:val="000000"/>
                <w:sz w:val="28"/>
                <w:szCs w:val="28"/>
                <w:lang w:val="en-US"/>
              </w:rPr>
              <w:t>η</w:t>
            </w:r>
            <w:r w:rsidRPr="00CB56EA">
              <w:rPr>
                <w:rFonts w:ascii="Times New Roman" w:eastAsia="MS Mincho" w:hAnsi="Times New Roman"/>
                <w:i/>
                <w:color w:val="000000"/>
                <w:sz w:val="32"/>
                <w:szCs w:val="32"/>
                <w:vertAlign w:val="subscript"/>
                <w:lang w:val="en-US"/>
              </w:rPr>
              <w:t>u</w:t>
            </w:r>
          </w:p>
        </w:tc>
        <w:tc>
          <w:tcPr>
            <w:tcW w:w="7405"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 xml:space="preserve">Граничні значення рівня відносних деформацій стиску бетону </w:t>
            </w:r>
          </w:p>
        </w:tc>
      </w:tr>
      <w:tr w:rsidR="00AC558F" w:rsidRPr="00B93F94" w:rsidTr="00910216">
        <w:tc>
          <w:tcPr>
            <w:tcW w:w="1881"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i/>
                <w:color w:val="000000"/>
                <w:sz w:val="28"/>
                <w:szCs w:val="28"/>
                <w:lang w:val="en-US"/>
              </w:rPr>
              <w:t>ρ</w:t>
            </w:r>
            <w:r w:rsidRPr="00CB56EA">
              <w:rPr>
                <w:rFonts w:ascii="Times New Roman" w:eastAsia="MS Mincho" w:hAnsi="Times New Roman"/>
                <w:i/>
                <w:color w:val="000000"/>
                <w:sz w:val="32"/>
                <w:szCs w:val="32"/>
                <w:vertAlign w:val="subscript"/>
                <w:lang w:val="en-US"/>
              </w:rPr>
              <w:t>f</w:t>
            </w:r>
            <w:r w:rsidRPr="00CB56EA">
              <w:rPr>
                <w:rFonts w:ascii="Times New Roman" w:eastAsia="MS Mincho" w:hAnsi="Times New Roman"/>
                <w:color w:val="000000"/>
                <w:sz w:val="32"/>
                <w:szCs w:val="32"/>
                <w:lang w:val="en-US"/>
              </w:rPr>
              <w:t xml:space="preserve"> (</w:t>
            </w:r>
            <w:r w:rsidRPr="00CB56EA">
              <w:rPr>
                <w:rFonts w:ascii="Times New Roman" w:eastAsia="MS Mincho" w:hAnsi="Times New Roman"/>
                <w:i/>
                <w:color w:val="000000"/>
                <w:sz w:val="28"/>
                <w:szCs w:val="28"/>
                <w:lang w:val="en-US"/>
              </w:rPr>
              <w:t>μ</w:t>
            </w:r>
            <w:r w:rsidRPr="00CB56EA">
              <w:rPr>
                <w:rFonts w:ascii="Times New Roman" w:eastAsia="MS Mincho" w:hAnsi="Times New Roman"/>
                <w:color w:val="000000"/>
                <w:sz w:val="32"/>
                <w:szCs w:val="32"/>
                <w:lang w:val="en-US"/>
              </w:rPr>
              <w:t>)</w:t>
            </w:r>
          </w:p>
        </w:tc>
        <w:tc>
          <w:tcPr>
            <w:tcW w:w="7405"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Коефіцієнт армування для поздовжньої арматури</w:t>
            </w:r>
          </w:p>
        </w:tc>
      </w:tr>
      <w:tr w:rsidR="00AC558F" w:rsidRPr="00B93F94" w:rsidTr="00910216">
        <w:tc>
          <w:tcPr>
            <w:tcW w:w="1881"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1/</w:t>
            </w:r>
            <w:r w:rsidRPr="00CB56EA">
              <w:rPr>
                <w:rFonts w:ascii="Times New Roman" w:eastAsia="MS Mincho" w:hAnsi="Times New Roman"/>
                <w:i/>
                <w:color w:val="000000"/>
                <w:sz w:val="28"/>
                <w:szCs w:val="28"/>
                <w:lang/>
              </w:rPr>
              <w:t>ρ</w:t>
            </w:r>
            <w:r w:rsidRPr="00CB56EA">
              <w:rPr>
                <w:rFonts w:ascii="Times New Roman" w:eastAsia="MS Mincho" w:hAnsi="Times New Roman"/>
                <w:color w:val="000000"/>
                <w:sz w:val="28"/>
                <w:szCs w:val="28"/>
                <w:lang/>
              </w:rPr>
              <w:t xml:space="preserve"> (1/</w:t>
            </w:r>
            <w:r w:rsidRPr="00CB56EA">
              <w:rPr>
                <w:rFonts w:ascii="Times New Roman" w:eastAsia="MS Mincho" w:hAnsi="Times New Roman"/>
                <w:i/>
                <w:color w:val="000000"/>
                <w:sz w:val="28"/>
                <w:szCs w:val="28"/>
                <w:lang/>
              </w:rPr>
              <w:t>ρ</w:t>
            </w:r>
            <w:r w:rsidRPr="00CB56EA">
              <w:rPr>
                <w:rFonts w:ascii="Times New Roman" w:eastAsia="MS Mincho" w:hAnsi="Times New Roman"/>
                <w:color w:val="000000"/>
                <w:sz w:val="28"/>
                <w:szCs w:val="28"/>
                <w:lang/>
              </w:rPr>
              <w:t>)</w:t>
            </w:r>
          </w:p>
        </w:tc>
        <w:tc>
          <w:tcPr>
            <w:tcW w:w="7405"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Кривизна залізобетонного елемента в певному перерізі</w:t>
            </w:r>
          </w:p>
        </w:tc>
      </w:tr>
      <w:tr w:rsidR="00AC558F" w:rsidRPr="00B93F94" w:rsidTr="00910216">
        <w:tc>
          <w:tcPr>
            <w:tcW w:w="1881"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i/>
                <w:color w:val="000000"/>
                <w:sz w:val="28"/>
                <w:szCs w:val="28"/>
                <w:lang w:val="en-US"/>
              </w:rPr>
              <w:t>γ</w:t>
            </w:r>
            <w:r w:rsidRPr="00CB56EA">
              <w:rPr>
                <w:rFonts w:ascii="Times New Roman" w:eastAsia="MS Mincho" w:hAnsi="Times New Roman"/>
                <w:i/>
                <w:color w:val="000000"/>
                <w:sz w:val="32"/>
                <w:szCs w:val="32"/>
                <w:vertAlign w:val="subscript"/>
                <w:lang/>
              </w:rPr>
              <w:t>с</w:t>
            </w:r>
            <w:r w:rsidRPr="00CB56EA">
              <w:rPr>
                <w:rFonts w:ascii="Times New Roman" w:eastAsia="MS Mincho" w:hAnsi="Times New Roman"/>
                <w:color w:val="000000"/>
                <w:sz w:val="32"/>
                <w:szCs w:val="32"/>
                <w:lang w:val="en-US"/>
              </w:rPr>
              <w:t xml:space="preserve"> (</w:t>
            </w:r>
            <w:r w:rsidRPr="00CB56EA">
              <w:rPr>
                <w:rFonts w:ascii="Times New Roman" w:eastAsia="MS Mincho" w:hAnsi="Times New Roman"/>
                <w:i/>
                <w:color w:val="000000"/>
                <w:sz w:val="28"/>
                <w:szCs w:val="28"/>
                <w:lang w:val="en-US"/>
              </w:rPr>
              <w:t>γ</w:t>
            </w:r>
            <w:r w:rsidRPr="00CB56EA">
              <w:rPr>
                <w:rFonts w:ascii="Times New Roman" w:eastAsia="MS Mincho" w:hAnsi="Times New Roman"/>
                <w:i/>
                <w:color w:val="000000"/>
                <w:sz w:val="32"/>
                <w:szCs w:val="32"/>
                <w:vertAlign w:val="subscript"/>
                <w:lang w:val="en-US"/>
              </w:rPr>
              <w:t>b</w:t>
            </w:r>
            <w:r w:rsidRPr="00CB56EA">
              <w:rPr>
                <w:rFonts w:ascii="Times New Roman" w:eastAsia="MS Mincho" w:hAnsi="Times New Roman"/>
                <w:color w:val="000000"/>
                <w:sz w:val="32"/>
                <w:szCs w:val="32"/>
                <w:lang w:val="en-US"/>
              </w:rPr>
              <w:t>)</w:t>
            </w:r>
          </w:p>
        </w:tc>
        <w:tc>
          <w:tcPr>
            <w:tcW w:w="7405"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Коефіцієнт надійності для бетону</w:t>
            </w:r>
          </w:p>
        </w:tc>
      </w:tr>
      <w:tr w:rsidR="00AC558F" w:rsidRPr="00B93F94" w:rsidTr="00910216">
        <w:tc>
          <w:tcPr>
            <w:tcW w:w="1881" w:type="dxa"/>
          </w:tcPr>
          <w:p w:rsidR="00AC558F" w:rsidRPr="00CB56EA" w:rsidRDefault="00AC558F" w:rsidP="00CB56EA">
            <w:pPr>
              <w:widowControl w:val="0"/>
              <w:spacing w:after="0" w:line="240" w:lineRule="auto"/>
              <w:contextualSpacing/>
              <w:jc w:val="both"/>
              <w:rPr>
                <w:rFonts w:ascii="Times New Roman" w:eastAsia="MS Mincho" w:hAnsi="Times New Roman"/>
                <w:i/>
                <w:color w:val="000000"/>
                <w:sz w:val="28"/>
                <w:szCs w:val="28"/>
                <w:lang w:val="en-US"/>
              </w:rPr>
            </w:pPr>
            <w:r w:rsidRPr="00CB56EA">
              <w:rPr>
                <w:rFonts w:ascii="Times New Roman" w:eastAsia="MS Mincho" w:hAnsi="Times New Roman"/>
                <w:i/>
                <w:color w:val="000000"/>
                <w:sz w:val="28"/>
                <w:szCs w:val="28"/>
                <w:lang w:val="en-US"/>
              </w:rPr>
              <w:t>γ</w:t>
            </w:r>
            <w:r w:rsidRPr="00CB56EA">
              <w:rPr>
                <w:rFonts w:ascii="Times New Roman" w:eastAsia="MS Mincho" w:hAnsi="Times New Roman"/>
                <w:i/>
                <w:color w:val="000000"/>
                <w:sz w:val="32"/>
                <w:szCs w:val="32"/>
                <w:vertAlign w:val="subscript"/>
                <w:lang w:val="en-US"/>
              </w:rPr>
              <w:t>s</w:t>
            </w:r>
            <w:r w:rsidRPr="00CB56EA">
              <w:rPr>
                <w:rFonts w:ascii="Times New Roman" w:eastAsia="MS Mincho" w:hAnsi="Times New Roman"/>
                <w:color w:val="000000"/>
                <w:sz w:val="32"/>
                <w:szCs w:val="32"/>
                <w:lang w:val="en-US"/>
              </w:rPr>
              <w:t xml:space="preserve"> (</w:t>
            </w:r>
            <w:r w:rsidRPr="00CB56EA">
              <w:rPr>
                <w:rFonts w:ascii="Times New Roman" w:eastAsia="MS Mincho" w:hAnsi="Times New Roman"/>
                <w:i/>
                <w:color w:val="000000"/>
                <w:sz w:val="28"/>
                <w:szCs w:val="28"/>
                <w:lang w:val="en-US"/>
              </w:rPr>
              <w:t>γ</w:t>
            </w:r>
            <w:r w:rsidRPr="00CB56EA">
              <w:rPr>
                <w:rFonts w:ascii="Times New Roman" w:eastAsia="MS Mincho" w:hAnsi="Times New Roman"/>
                <w:i/>
                <w:color w:val="000000"/>
                <w:sz w:val="32"/>
                <w:szCs w:val="32"/>
                <w:vertAlign w:val="subscript"/>
                <w:lang w:val="en-US"/>
              </w:rPr>
              <w:t>s</w:t>
            </w:r>
            <w:r w:rsidRPr="00CB56EA">
              <w:rPr>
                <w:rFonts w:ascii="Times New Roman" w:eastAsia="MS Mincho" w:hAnsi="Times New Roman"/>
                <w:color w:val="000000"/>
                <w:sz w:val="32"/>
                <w:szCs w:val="32"/>
                <w:lang w:val="en-US"/>
              </w:rPr>
              <w:t>)</w:t>
            </w:r>
          </w:p>
        </w:tc>
        <w:tc>
          <w:tcPr>
            <w:tcW w:w="7405" w:type="dxa"/>
          </w:tcPr>
          <w:p w:rsidR="00AC558F" w:rsidRPr="00CB56EA" w:rsidRDefault="00AC558F" w:rsidP="00CB56EA">
            <w:pPr>
              <w:widowControl w:val="0"/>
              <w:spacing w:after="0" w:line="240" w:lineRule="auto"/>
              <w:contextualSpacing/>
              <w:jc w:val="both"/>
              <w:rPr>
                <w:rFonts w:ascii="Times New Roman" w:eastAsia="MS Mincho" w:hAnsi="Times New Roman"/>
                <w:color w:val="000000"/>
                <w:sz w:val="28"/>
                <w:szCs w:val="28"/>
                <w:lang/>
              </w:rPr>
            </w:pPr>
            <w:r w:rsidRPr="00CB56EA">
              <w:rPr>
                <w:rFonts w:ascii="Times New Roman" w:eastAsia="MS Mincho" w:hAnsi="Times New Roman"/>
                <w:color w:val="000000"/>
                <w:sz w:val="28"/>
                <w:szCs w:val="28"/>
                <w:lang/>
              </w:rPr>
              <w:t>Коефіцієнт надійності для арматури</w:t>
            </w:r>
          </w:p>
        </w:tc>
      </w:tr>
    </w:tbl>
    <w:p w:rsidR="00AC558F" w:rsidRPr="00CB56EA" w:rsidRDefault="00AC558F" w:rsidP="00CB56EA">
      <w:pPr>
        <w:widowControl w:val="0"/>
        <w:spacing w:after="0" w:line="240" w:lineRule="auto"/>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line="240" w:lineRule="auto"/>
        <w:ind w:firstLine="709"/>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*У дужках наведені умовні позначення за СНиП 2.03.01-84*</w:t>
      </w:r>
    </w:p>
    <w:p w:rsidR="00AC558F" w:rsidRPr="00CB56EA" w:rsidRDefault="00AC558F" w:rsidP="00CB56EA">
      <w:pPr>
        <w:widowControl w:val="0"/>
        <w:spacing w:after="0" w:line="240" w:lineRule="auto"/>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line="240" w:lineRule="auto"/>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line="240" w:lineRule="auto"/>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line="240" w:lineRule="auto"/>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line="240" w:lineRule="auto"/>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line="240" w:lineRule="auto"/>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line="240" w:lineRule="auto"/>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line="240" w:lineRule="auto"/>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line="240" w:lineRule="auto"/>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line="240" w:lineRule="auto"/>
        <w:ind w:firstLine="709"/>
        <w:contextualSpacing/>
        <w:jc w:val="both"/>
        <w:rPr>
          <w:rFonts w:ascii="Times New Roman" w:eastAsia="MS Mincho" w:hAnsi="Times New Roman"/>
          <w:color w:val="000000"/>
          <w:sz w:val="28"/>
          <w:szCs w:val="28"/>
          <w:lang w:eastAsia="ru-RU"/>
        </w:rPr>
        <w:sectPr w:rsidR="00AC558F" w:rsidRPr="00CB56EA" w:rsidSect="00B1163A">
          <w:pgSz w:w="11906" w:h="16838"/>
          <w:pgMar w:top="1134" w:right="1418" w:bottom="1134" w:left="1418" w:header="709" w:footer="709" w:gutter="0"/>
          <w:cols w:space="708"/>
          <w:docGrid w:linePitch="360"/>
        </w:sectPr>
      </w:pPr>
    </w:p>
    <w:p w:rsidR="00AC558F" w:rsidRPr="00CB56EA" w:rsidRDefault="00AC558F" w:rsidP="00CB56EA">
      <w:pPr>
        <w:widowControl w:val="0"/>
        <w:spacing w:after="0"/>
        <w:ind w:firstLine="709"/>
        <w:contextualSpacing/>
        <w:jc w:val="center"/>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ПЕРЕДМОВА</w:t>
      </w:r>
    </w:p>
    <w:p w:rsidR="00AC558F" w:rsidRPr="00CB56EA" w:rsidRDefault="00AC558F" w:rsidP="00CB56EA">
      <w:pPr>
        <w:widowControl w:val="0"/>
        <w:spacing w:after="0"/>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ind w:firstLine="709"/>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 xml:space="preserve">Підручник написано відповідно до програми курсу «Будівельні конструкції» з підготовки бакалаврів будівництва у Полтавському національному технічному університеті імені Юрія Кондратюка. </w:t>
      </w:r>
    </w:p>
    <w:p w:rsidR="00AC558F" w:rsidRPr="00CB56EA" w:rsidRDefault="00AC558F" w:rsidP="00CB56EA">
      <w:pPr>
        <w:widowControl w:val="0"/>
        <w:spacing w:after="0"/>
        <w:ind w:firstLine="709"/>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 xml:space="preserve">Підручник може бути використаний студентами, які навчаються за напрямком підготовки «Будівництво». </w:t>
      </w:r>
    </w:p>
    <w:p w:rsidR="00AC558F" w:rsidRPr="00CB56EA" w:rsidRDefault="00AC558F" w:rsidP="00CB56EA">
      <w:pPr>
        <w:widowControl w:val="0"/>
        <w:spacing w:after="0"/>
        <w:ind w:firstLine="709"/>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Мета підручника – максимально сприяти формуванню у студентів навичок із розрахунків та конструювання зі збірного та монолітного залізобетону не тільки окремих елементів, але й цілих частин таких будівельних об’єктів як будівлі та споруди. У підручнику систематизовані принципи створення розрахункових схем окремих елементів конструктивних систем будівель і споруд  та послідовність їх конструювання. Виведення розрахункових залежностей викладено з урахуванням властивостей матеріалів, з яких складається залізобетон, та загальних положень теорії розрахунку залізобетону. Також акцентовано увагу студентів на необхідність урахування специфічних особливостей залізобетону при використанні положень опору матеріалів, теоретичної механіки та будівельної механіки стосовно розрахунків залізобетонних конструкцій. У підручнику подаються класифікаційні ознаки будівель, споруд та їх окремих частин таким чином, щоб виробити у студентів розуміння прямого зв'язку між застосовуваними ознаками та методами розрахунків, що використовуються в інженерній практиці.</w:t>
      </w:r>
    </w:p>
    <w:p w:rsidR="00AC558F" w:rsidRPr="00CB56EA" w:rsidRDefault="00AC558F" w:rsidP="00CB56EA">
      <w:pPr>
        <w:widowControl w:val="0"/>
        <w:spacing w:after="0"/>
        <w:ind w:firstLine="709"/>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 xml:space="preserve">З метою полегшення самостійної роботи з підручником теоретичний матеріал ілюстровано рисунками, посиланнями на нормативні матеріали та літературні джерела. Методика теоретичних та практичних розрахунків орієнтує студентів на усвідомлення необхідності та обов’язковості використання вимог нових будівельних норм ДБН В.2.6-98:2009 та </w:t>
      </w:r>
      <w:r w:rsidRPr="00CB56EA">
        <w:rPr>
          <w:rFonts w:ascii="Times New Roman" w:eastAsia="MS Mincho" w:hAnsi="Times New Roman"/>
          <w:color w:val="000000"/>
          <w:sz w:val="28"/>
          <w:szCs w:val="28"/>
          <w:lang w:eastAsia="ru-RU"/>
        </w:rPr>
        <w:br/>
        <w:t>ДСТУ Б В.2.6-156:2010 у практиці проектування конструкцій із залізобетону.</w:t>
      </w:r>
    </w:p>
    <w:p w:rsidR="00AC558F" w:rsidRPr="00CB56EA" w:rsidRDefault="00AC558F" w:rsidP="00CB56EA">
      <w:pPr>
        <w:widowControl w:val="0"/>
        <w:spacing w:after="0"/>
        <w:ind w:firstLine="709"/>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Підручник складається із семи розділів та додатку, який містить основні довідкові матеріали, що допоможе студентам в самостійній роботі при виконанні курсових і дипломних проектів і робіт.</w:t>
      </w:r>
    </w:p>
    <w:p w:rsidR="00AC558F" w:rsidRPr="00CB56EA" w:rsidRDefault="00AC558F" w:rsidP="00CB56EA">
      <w:pPr>
        <w:widowControl w:val="0"/>
        <w:spacing w:after="0"/>
        <w:ind w:firstLine="709"/>
        <w:contextualSpacing/>
        <w:jc w:val="both"/>
        <w:rPr>
          <w:rFonts w:ascii="Times New Roman" w:eastAsia="MS Mincho" w:hAnsi="Times New Roman"/>
          <w:color w:val="000000"/>
          <w:sz w:val="28"/>
          <w:szCs w:val="28"/>
          <w:lang w:eastAsia="ru-RU"/>
        </w:rPr>
      </w:pPr>
      <w:r w:rsidRPr="00CB56EA">
        <w:rPr>
          <w:rFonts w:ascii="Times New Roman" w:eastAsia="MS Mincho" w:hAnsi="Times New Roman"/>
          <w:color w:val="000000"/>
          <w:sz w:val="28"/>
          <w:szCs w:val="28"/>
          <w:lang w:eastAsia="ru-RU"/>
        </w:rPr>
        <w:t xml:space="preserve">В основу структури та оформлення підручника покладені вимоги </w:t>
      </w:r>
      <w:r w:rsidRPr="00CB56EA">
        <w:rPr>
          <w:rFonts w:ascii="Times New Roman" w:eastAsia="MS Mincho" w:hAnsi="Times New Roman"/>
          <w:color w:val="000000"/>
          <w:sz w:val="28"/>
          <w:szCs w:val="28"/>
          <w:lang w:eastAsia="ru-RU"/>
        </w:rPr>
        <w:br/>
        <w:t>ДСТУ 3008-95 «Документація у сфері науки і техніки. Структура і правила оформлення».</w:t>
      </w:r>
    </w:p>
    <w:p w:rsidR="00AC558F" w:rsidRPr="00CB56EA" w:rsidRDefault="00AC558F" w:rsidP="00CB56EA">
      <w:pPr>
        <w:widowControl w:val="0"/>
        <w:spacing w:after="0"/>
        <w:ind w:firstLine="709"/>
        <w:contextualSpacing/>
        <w:jc w:val="both"/>
        <w:rPr>
          <w:rFonts w:ascii="Times New Roman" w:eastAsia="MS Mincho" w:hAnsi="Times New Roman"/>
          <w:color w:val="000000"/>
          <w:sz w:val="28"/>
          <w:szCs w:val="28"/>
          <w:lang w:eastAsia="ru-RU"/>
        </w:rPr>
      </w:pPr>
    </w:p>
    <w:p w:rsidR="00AC558F" w:rsidRPr="00CB56EA" w:rsidRDefault="00AC558F" w:rsidP="00CB56EA">
      <w:pPr>
        <w:widowControl w:val="0"/>
        <w:spacing w:after="0"/>
        <w:ind w:firstLine="709"/>
        <w:contextualSpacing/>
        <w:jc w:val="both"/>
        <w:rPr>
          <w:rFonts w:ascii="Times New Roman" w:eastAsia="MS Mincho" w:hAnsi="Times New Roman"/>
          <w:color w:val="000000"/>
          <w:sz w:val="28"/>
          <w:szCs w:val="28"/>
          <w:lang w:eastAsia="ru-RU"/>
        </w:rPr>
        <w:sectPr w:rsidR="00AC558F" w:rsidRPr="00CB56EA" w:rsidSect="00B1163A">
          <w:pgSz w:w="11906" w:h="16838"/>
          <w:pgMar w:top="1134" w:right="1418" w:bottom="1134" w:left="1418" w:header="709" w:footer="709" w:gutter="0"/>
          <w:cols w:space="708"/>
          <w:docGrid w:linePitch="360"/>
        </w:sectPr>
      </w:pPr>
    </w:p>
    <w:p w:rsidR="00AC558F" w:rsidRPr="00CB56EA" w:rsidRDefault="00AC558F" w:rsidP="00CB56EA">
      <w:bookmarkStart w:id="0" w:name="_GoBack"/>
      <w:bookmarkEnd w:id="0"/>
    </w:p>
    <w:sectPr w:rsidR="00AC558F" w:rsidRPr="00CB56EA" w:rsidSect="00CB56EA">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58F" w:rsidRDefault="00AC558F" w:rsidP="004F1EC2">
      <w:pPr>
        <w:spacing w:after="0" w:line="240" w:lineRule="auto"/>
      </w:pPr>
      <w:r>
        <w:separator/>
      </w:r>
    </w:p>
  </w:endnote>
  <w:endnote w:type="continuationSeparator" w:id="0">
    <w:p w:rsidR="00AC558F" w:rsidRDefault="00AC558F" w:rsidP="004F1E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S Mincho">
    <w:altName w:val="?l?r ??Ѓfc"/>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58F" w:rsidRDefault="00AC558F">
    <w:pPr>
      <w:pStyle w:val="Footer"/>
      <w:jc w:val="center"/>
    </w:pPr>
    <w:fldSimple w:instr=" PAGE   \* MERGEFORMAT ">
      <w:r>
        <w:rPr>
          <w:noProof/>
        </w:rPr>
        <w:t>4</w:t>
      </w:r>
    </w:fldSimple>
  </w:p>
  <w:p w:rsidR="00AC558F" w:rsidRDefault="00AC558F" w:rsidP="00B116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58F" w:rsidRDefault="00AC558F" w:rsidP="004F1EC2">
      <w:pPr>
        <w:spacing w:after="0" w:line="240" w:lineRule="auto"/>
      </w:pPr>
      <w:r>
        <w:separator/>
      </w:r>
    </w:p>
  </w:footnote>
  <w:footnote w:type="continuationSeparator" w:id="0">
    <w:p w:rsidR="00AC558F" w:rsidRDefault="00AC558F" w:rsidP="004F1EC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483B"/>
    <w:rsid w:val="00086821"/>
    <w:rsid w:val="0010158E"/>
    <w:rsid w:val="00150E3D"/>
    <w:rsid w:val="004F1EC2"/>
    <w:rsid w:val="00910216"/>
    <w:rsid w:val="00AC558F"/>
    <w:rsid w:val="00B1163A"/>
    <w:rsid w:val="00B93F94"/>
    <w:rsid w:val="00CB56EA"/>
    <w:rsid w:val="00E1483B"/>
    <w:rsid w:val="00EF1BEF"/>
    <w:rsid w:val="00FE211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EC2"/>
    <w:pPr>
      <w:spacing w:after="200" w:line="276" w:lineRule="auto"/>
    </w:pPr>
    <w:rPr>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CB56EA"/>
    <w:pPr>
      <w:tabs>
        <w:tab w:val="center" w:pos="4819"/>
        <w:tab w:val="right" w:pos="9639"/>
      </w:tabs>
      <w:spacing w:after="0" w:line="240" w:lineRule="auto"/>
    </w:pPr>
  </w:style>
  <w:style w:type="character" w:customStyle="1" w:styleId="FooterChar">
    <w:name w:val="Footer Char"/>
    <w:basedOn w:val="DefaultParagraphFont"/>
    <w:link w:val="Footer"/>
    <w:uiPriority w:val="99"/>
    <w:semiHidden/>
    <w:locked/>
    <w:rsid w:val="00CB56EA"/>
    <w:rPr>
      <w:rFonts w:cs="Times New Roman"/>
    </w:rPr>
  </w:style>
  <w:style w:type="paragraph" w:styleId="BalloonText">
    <w:name w:val="Balloon Text"/>
    <w:basedOn w:val="Normal"/>
    <w:link w:val="BalloonTextChar"/>
    <w:uiPriority w:val="99"/>
    <w:semiHidden/>
    <w:rsid w:val="00CB5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56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10</Pages>
  <Words>1677</Words>
  <Characters>9562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user</cp:lastModifiedBy>
  <cp:revision>3</cp:revision>
  <dcterms:created xsi:type="dcterms:W3CDTF">2019-02-25T06:46:00Z</dcterms:created>
  <dcterms:modified xsi:type="dcterms:W3CDTF">2019-02-25T08:39:00Z</dcterms:modified>
</cp:coreProperties>
</file>