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A49C" w14:textId="77777777" w:rsidR="00241AC2" w:rsidRPr="003B5194" w:rsidRDefault="00241AC2" w:rsidP="00241AC2">
      <w:pPr>
        <w:spacing w:after="0"/>
        <w:rPr>
          <w:rFonts w:ascii="Times New Roman" w:hAnsi="Times New Roman"/>
        </w:rPr>
      </w:pPr>
      <w:proofErr w:type="spellStart"/>
      <w:r w:rsidRPr="003B5194">
        <w:rPr>
          <w:rFonts w:ascii="Times New Roman" w:hAnsi="Times New Roman"/>
        </w:rPr>
        <w:t>Галаур</w:t>
      </w:r>
      <w:proofErr w:type="spellEnd"/>
      <w:r w:rsidRPr="003B5194">
        <w:rPr>
          <w:rFonts w:ascii="Times New Roman" w:hAnsi="Times New Roman"/>
        </w:rPr>
        <w:t xml:space="preserve"> С.</w:t>
      </w:r>
      <w:r>
        <w:rPr>
          <w:rFonts w:ascii="Times New Roman" w:hAnsi="Times New Roman"/>
        </w:rPr>
        <w:t xml:space="preserve"> </w:t>
      </w:r>
      <w:proofErr w:type="spellStart"/>
      <w:r w:rsidRPr="003B5194">
        <w:rPr>
          <w:rFonts w:ascii="Times New Roman" w:hAnsi="Times New Roman"/>
          <w:color w:val="000000"/>
        </w:rPr>
        <w:t>Лінгвальні</w:t>
      </w:r>
      <w:proofErr w:type="spellEnd"/>
      <w:r w:rsidRPr="003B5194">
        <w:rPr>
          <w:rFonts w:ascii="Times New Roman" w:hAnsi="Times New Roman"/>
          <w:color w:val="000000"/>
        </w:rPr>
        <w:t xml:space="preserve"> </w:t>
      </w:r>
      <w:proofErr w:type="spellStart"/>
      <w:r w:rsidRPr="003B5194">
        <w:rPr>
          <w:rFonts w:ascii="Times New Roman" w:hAnsi="Times New Roman"/>
          <w:color w:val="000000"/>
        </w:rPr>
        <w:t>регулятеми</w:t>
      </w:r>
      <w:proofErr w:type="spellEnd"/>
      <w:r w:rsidRPr="003B5194">
        <w:rPr>
          <w:rFonts w:ascii="Times New Roman" w:hAnsi="Times New Roman"/>
          <w:color w:val="000000"/>
        </w:rPr>
        <w:t xml:space="preserve"> художнього тексту</w:t>
      </w:r>
      <w:r w:rsidRPr="003B5194">
        <w:rPr>
          <w:rFonts w:ascii="Times New Roman" w:eastAsia="Times New Roman" w:hAnsi="Times New Roman"/>
          <w:shd w:val="clear" w:color="auto" w:fill="FFFFFF"/>
        </w:rPr>
        <w:t xml:space="preserve"> </w:t>
      </w:r>
      <w:r w:rsidRPr="003B5194">
        <w:rPr>
          <w:rFonts w:ascii="Times New Roman" w:hAnsi="Times New Roman"/>
        </w:rPr>
        <w:t xml:space="preserve">// </w:t>
      </w:r>
      <w:r>
        <w:rPr>
          <w:rFonts w:ascii="Times New Roman" w:hAnsi="Times New Roman"/>
          <w:i/>
        </w:rPr>
        <w:t xml:space="preserve">Науковий вісник Міжнародного гуманітарного університету. </w:t>
      </w:r>
      <w:r w:rsidRPr="00184069">
        <w:rPr>
          <w:rFonts w:ascii="Times New Roman" w:hAnsi="Times New Roman"/>
          <w:iCs/>
        </w:rPr>
        <w:t>Серія: Філологія</w:t>
      </w:r>
      <w:r>
        <w:rPr>
          <w:rFonts w:ascii="Times New Roman" w:hAnsi="Times New Roman"/>
          <w:iCs/>
        </w:rPr>
        <w:t>. –Видавничий дім «</w:t>
      </w:r>
      <w:proofErr w:type="spellStart"/>
      <w:r>
        <w:rPr>
          <w:rFonts w:ascii="Times New Roman" w:hAnsi="Times New Roman"/>
          <w:iCs/>
        </w:rPr>
        <w:t>Гельветика</w:t>
      </w:r>
      <w:proofErr w:type="spellEnd"/>
      <w:r>
        <w:rPr>
          <w:rFonts w:ascii="Times New Roman" w:hAnsi="Times New Roman"/>
          <w:iCs/>
        </w:rPr>
        <w:t>»</w:t>
      </w:r>
      <w:r w:rsidRPr="00184069">
        <w:rPr>
          <w:rFonts w:ascii="Times New Roman" w:hAnsi="Times New Roman"/>
          <w:iCs/>
        </w:rPr>
        <w:t>,</w:t>
      </w:r>
      <w:r w:rsidRPr="003B5194">
        <w:rPr>
          <w:rFonts w:ascii="Times New Roman" w:hAnsi="Times New Roman"/>
        </w:rPr>
        <w:t xml:space="preserve"> 202</w:t>
      </w:r>
      <w:r>
        <w:rPr>
          <w:rFonts w:ascii="Times New Roman" w:hAnsi="Times New Roman"/>
        </w:rPr>
        <w:t>1</w:t>
      </w:r>
      <w:r w:rsidRPr="003B5194">
        <w:rPr>
          <w:rFonts w:ascii="Times New Roman" w:hAnsi="Times New Roman"/>
        </w:rPr>
        <w:t xml:space="preserve">. </w:t>
      </w:r>
      <w:r w:rsidRPr="003B5194">
        <w:rPr>
          <w:rFonts w:ascii="Times New Roman" w:hAnsi="Times New Roman"/>
          <w:color w:val="333333"/>
          <w:shd w:val="clear" w:color="auto" w:fill="FFFFFF"/>
        </w:rPr>
        <w:t>–</w:t>
      </w:r>
      <w:r w:rsidRPr="003B5194">
        <w:rPr>
          <w:rFonts w:ascii="Times New Roman" w:hAnsi="Times New Roman"/>
        </w:rPr>
        <w:t xml:space="preserve">  </w:t>
      </w:r>
      <w:proofErr w:type="spellStart"/>
      <w:r w:rsidRPr="003B5194">
        <w:rPr>
          <w:rFonts w:ascii="Times New Roman" w:hAnsi="Times New Roman"/>
        </w:rPr>
        <w:t>Вип</w:t>
      </w:r>
      <w:proofErr w:type="spellEnd"/>
      <w:r w:rsidRPr="003B5194">
        <w:rPr>
          <w:rFonts w:ascii="Times New Roman" w:hAnsi="Times New Roman"/>
        </w:rPr>
        <w:t>. 4</w:t>
      </w:r>
      <w:r>
        <w:rPr>
          <w:rFonts w:ascii="Times New Roman" w:hAnsi="Times New Roman"/>
        </w:rPr>
        <w:t>8</w:t>
      </w:r>
      <w:r w:rsidRPr="003B5194">
        <w:rPr>
          <w:rFonts w:ascii="Times New Roman" w:hAnsi="Times New Roman"/>
        </w:rPr>
        <w:t xml:space="preserve">: У </w:t>
      </w:r>
      <w:r>
        <w:rPr>
          <w:rFonts w:ascii="Times New Roman" w:hAnsi="Times New Roman"/>
        </w:rPr>
        <w:t>4</w:t>
      </w:r>
      <w:r w:rsidRPr="003B5194">
        <w:rPr>
          <w:rFonts w:ascii="Times New Roman" w:hAnsi="Times New Roman"/>
        </w:rPr>
        <w:t xml:space="preserve">-х т. Т. </w:t>
      </w:r>
      <w:r>
        <w:rPr>
          <w:rFonts w:ascii="Times New Roman" w:hAnsi="Times New Roman"/>
        </w:rPr>
        <w:t>4</w:t>
      </w:r>
      <w:r w:rsidRPr="003B5194">
        <w:rPr>
          <w:rFonts w:ascii="Times New Roman" w:hAnsi="Times New Roman"/>
        </w:rPr>
        <w:t>.</w:t>
      </w:r>
      <w:r w:rsidRPr="003B5194">
        <w:rPr>
          <w:rFonts w:ascii="Times New Roman" w:hAnsi="Times New Roman"/>
          <w:color w:val="333333"/>
          <w:shd w:val="clear" w:color="auto" w:fill="FFFFFF"/>
        </w:rPr>
        <w:t xml:space="preserve"> – </w:t>
      </w:r>
      <w:r w:rsidRPr="003B5194">
        <w:rPr>
          <w:rFonts w:ascii="Times New Roman" w:hAnsi="Times New Roman"/>
        </w:rPr>
        <w:t xml:space="preserve"> </w:t>
      </w:r>
      <w:r w:rsidRPr="003B5194">
        <w:rPr>
          <w:rFonts w:ascii="Times New Roman" w:hAnsi="Times New Roman"/>
          <w:lang w:val="en-US"/>
        </w:rPr>
        <w:t>C</w:t>
      </w:r>
      <w:r w:rsidRPr="003B5194">
        <w:rPr>
          <w:rFonts w:ascii="Times New Roman" w:hAnsi="Times New Roman"/>
        </w:rPr>
        <w:t>. 4</w:t>
      </w:r>
      <w:r>
        <w:rPr>
          <w:rFonts w:ascii="Times New Roman" w:hAnsi="Times New Roman"/>
        </w:rPr>
        <w:t>5</w:t>
      </w:r>
      <w:r w:rsidRPr="003B5194">
        <w:rPr>
          <w:rFonts w:ascii="Times New Roman" w:hAnsi="Times New Roman"/>
        </w:rPr>
        <w:t xml:space="preserve">-48.  (фаховий, категорія «Б», </w:t>
      </w:r>
      <w:r w:rsidRPr="003B5194">
        <w:rPr>
          <w:rFonts w:ascii="Times New Roman" w:hAnsi="Times New Roman"/>
          <w:lang w:val="en-US"/>
        </w:rPr>
        <w:t>Index</w:t>
      </w:r>
      <w:r w:rsidRPr="003B5194">
        <w:rPr>
          <w:rFonts w:ascii="Times New Roman" w:hAnsi="Times New Roman"/>
        </w:rPr>
        <w:t xml:space="preserve"> </w:t>
      </w:r>
      <w:r w:rsidRPr="003B5194">
        <w:rPr>
          <w:rFonts w:ascii="Times New Roman" w:hAnsi="Times New Roman"/>
          <w:lang w:val="en-US"/>
        </w:rPr>
        <w:t>Copernicus</w:t>
      </w:r>
      <w:r w:rsidRPr="003B5194">
        <w:rPr>
          <w:rFonts w:ascii="Times New Roman" w:hAnsi="Times New Roman"/>
        </w:rPr>
        <w:t>)</w:t>
      </w:r>
    </w:p>
    <w:p w14:paraId="06A06408" w14:textId="77777777" w:rsidR="004B6CEC" w:rsidRDefault="004B6CEC" w:rsidP="00A50F7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412720C" w14:textId="5473C592" w:rsidR="007418A1" w:rsidRPr="00A641A4" w:rsidRDefault="003075CA" w:rsidP="0099063E">
      <w:pPr>
        <w:spacing w:after="0" w:line="360" w:lineRule="auto"/>
        <w:ind w:firstLine="3828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641A4">
        <w:rPr>
          <w:rFonts w:ascii="Times New Roman" w:hAnsi="Times New Roman" w:cs="Times New Roman"/>
          <w:b/>
          <w:sz w:val="28"/>
          <w:szCs w:val="28"/>
        </w:rPr>
        <w:t>УДК</w:t>
      </w:r>
      <w:r>
        <w:rPr>
          <w:rFonts w:ascii="Times New Roman" w:hAnsi="Times New Roman" w:cs="Times New Roman"/>
          <w:b/>
          <w:sz w:val="28"/>
          <w:szCs w:val="28"/>
        </w:rPr>
        <w:t xml:space="preserve"> 81’42</w:t>
      </w:r>
    </w:p>
    <w:p w14:paraId="29D512F4" w14:textId="04564896" w:rsidR="004B6CEC" w:rsidRPr="00241AC2" w:rsidRDefault="004B6CEC" w:rsidP="0099063E">
      <w:pPr>
        <w:pStyle w:val="1-21"/>
        <w:spacing w:after="0" w:line="360" w:lineRule="auto"/>
        <w:ind w:left="0"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18A1">
        <w:rPr>
          <w:rFonts w:ascii="Times New Roman" w:hAnsi="Times New Roman" w:cs="Times New Roman"/>
          <w:b/>
          <w:sz w:val="28"/>
          <w:szCs w:val="28"/>
          <w:lang w:val="en-US"/>
        </w:rPr>
        <w:t>DOI</w:t>
      </w:r>
    </w:p>
    <w:p w14:paraId="7D2B5298" w14:textId="77777777" w:rsidR="0099063E" w:rsidRPr="00241AC2" w:rsidRDefault="0099063E" w:rsidP="0099063E">
      <w:pPr>
        <w:pStyle w:val="1-21"/>
        <w:spacing w:after="0" w:line="360" w:lineRule="auto"/>
        <w:ind w:left="0" w:firstLine="567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1B53A48" w14:textId="35665771" w:rsidR="004B6CEC" w:rsidRPr="0038151A" w:rsidRDefault="004B6CEC" w:rsidP="0099063E">
      <w:pPr>
        <w:pStyle w:val="1-21"/>
        <w:spacing w:after="0" w:line="360" w:lineRule="auto"/>
        <w:ind w:left="0" w:firstLine="567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Галаур</w:t>
      </w:r>
      <w:proofErr w:type="spellEnd"/>
      <w:r w:rsidRPr="003815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С</w:t>
      </w:r>
      <w:r w:rsidRPr="0038151A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</w:t>
      </w:r>
      <w:r w:rsidRPr="0038151A">
        <w:rPr>
          <w:rFonts w:ascii="Times New Roman" w:hAnsi="Times New Roman" w:cs="Times New Roman"/>
          <w:b/>
          <w:i/>
          <w:sz w:val="28"/>
          <w:szCs w:val="28"/>
          <w:lang w:val="uk-UA"/>
        </w:rPr>
        <w:t>.,</w:t>
      </w:r>
    </w:p>
    <w:p w14:paraId="0089D41F" w14:textId="1FB82186" w:rsidR="004B6CEC" w:rsidRPr="0038151A" w:rsidRDefault="004B6CEC" w:rsidP="004B6CEC">
      <w:pPr>
        <w:pStyle w:val="1-21"/>
        <w:spacing w:after="0" w:line="240" w:lineRule="auto"/>
        <w:ind w:left="-567" w:firstLine="56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8151A">
        <w:rPr>
          <w:rFonts w:ascii="Times New Roman" w:hAnsi="Times New Roman" w:cs="Times New Roman"/>
          <w:i/>
          <w:sz w:val="28"/>
          <w:szCs w:val="28"/>
          <w:lang w:val="uk-UA"/>
        </w:rPr>
        <w:t>кандидат філологічних наук,</w:t>
      </w:r>
      <w:r w:rsidR="00001938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доцент,</w:t>
      </w:r>
    </w:p>
    <w:p w14:paraId="429B5552" w14:textId="2B6CE185" w:rsidR="004B6CEC" w:rsidRPr="0038151A" w:rsidRDefault="004B6CEC" w:rsidP="005F3960">
      <w:pPr>
        <w:pStyle w:val="1-21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доцент</w:t>
      </w:r>
      <w:r w:rsidRPr="0038151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кафедри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загального мовознавства та іноземних мов</w:t>
      </w:r>
    </w:p>
    <w:p w14:paraId="5C24FD23" w14:textId="7A33F414" w:rsidR="004B6CEC" w:rsidRPr="0038151A" w:rsidRDefault="004B6CEC" w:rsidP="005F3960">
      <w:pPr>
        <w:pStyle w:val="1-21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Національного університету «Полтавська політехніка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br/>
        <w:t>імені Юрія Кондратюка»</w:t>
      </w:r>
    </w:p>
    <w:p w14:paraId="120FFE8F" w14:textId="77777777" w:rsidR="004B6CEC" w:rsidRPr="0038151A" w:rsidRDefault="004B6CEC" w:rsidP="004B6CEC">
      <w:pPr>
        <w:pStyle w:val="1-21"/>
        <w:spacing w:after="0" w:line="240" w:lineRule="auto"/>
        <w:ind w:left="-567" w:firstLine="56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14:paraId="0AA57B6F" w14:textId="376ADB33" w:rsidR="004B6CEC" w:rsidRPr="0038151A" w:rsidRDefault="005F3960" w:rsidP="004B6CEC">
      <w:pPr>
        <w:pStyle w:val="1-21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ЛІНГВАЛЬНІ РЕГУЛЯТЕМИ </w:t>
      </w:r>
      <w:r w:rsidR="005512C2">
        <w:rPr>
          <w:rFonts w:ascii="Times New Roman" w:hAnsi="Times New Roman" w:cs="Times New Roman"/>
          <w:b/>
          <w:sz w:val="28"/>
          <w:szCs w:val="28"/>
          <w:lang w:val="uk-UA"/>
        </w:rPr>
        <w:t>ХУДОЖНЬОГО ТЕКСТУ</w:t>
      </w:r>
    </w:p>
    <w:p w14:paraId="097D0FBE" w14:textId="77777777" w:rsidR="004B6CEC" w:rsidRPr="0038151A" w:rsidRDefault="004B6CEC" w:rsidP="004B6CEC">
      <w:pPr>
        <w:pStyle w:val="1-21"/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FEF5795" w14:textId="7CB6598C" w:rsidR="00C60FFC" w:rsidRPr="00C60FFC" w:rsidRDefault="004B6CEC" w:rsidP="002773D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187A7B">
        <w:rPr>
          <w:rStyle w:val="a6"/>
          <w:sz w:val="28"/>
          <w:szCs w:val="28"/>
          <w:lang w:val="uk-UA"/>
        </w:rPr>
        <w:t>Анотація.</w:t>
      </w:r>
      <w:r w:rsidRPr="0038151A">
        <w:rPr>
          <w:rStyle w:val="a6"/>
          <w:sz w:val="28"/>
          <w:szCs w:val="28"/>
        </w:rPr>
        <w:t> </w:t>
      </w:r>
      <w:bookmarkStart w:id="0" w:name="_Hlk65965508"/>
      <w:r w:rsidRPr="00187A7B">
        <w:rPr>
          <w:sz w:val="28"/>
          <w:szCs w:val="28"/>
          <w:lang w:val="uk-UA"/>
        </w:rPr>
        <w:t xml:space="preserve">Статтю присвячено </w:t>
      </w:r>
      <w:r w:rsidR="000A4DDD">
        <w:rPr>
          <w:sz w:val="28"/>
          <w:szCs w:val="28"/>
          <w:lang w:val="uk-UA"/>
        </w:rPr>
        <w:t xml:space="preserve">описові </w:t>
      </w:r>
      <w:proofErr w:type="spellStart"/>
      <w:r w:rsidR="000A4DDD">
        <w:rPr>
          <w:sz w:val="28"/>
          <w:szCs w:val="28"/>
          <w:lang w:val="uk-UA"/>
        </w:rPr>
        <w:t>лінгвальних</w:t>
      </w:r>
      <w:proofErr w:type="spellEnd"/>
      <w:r w:rsidR="000A4DDD">
        <w:rPr>
          <w:sz w:val="28"/>
          <w:szCs w:val="28"/>
          <w:lang w:val="uk-UA"/>
        </w:rPr>
        <w:t xml:space="preserve"> </w:t>
      </w:r>
      <w:proofErr w:type="spellStart"/>
      <w:r w:rsidR="000A4DDD">
        <w:rPr>
          <w:sz w:val="28"/>
          <w:szCs w:val="28"/>
          <w:lang w:val="uk-UA"/>
        </w:rPr>
        <w:t>регулятем</w:t>
      </w:r>
      <w:proofErr w:type="spellEnd"/>
      <w:r w:rsidR="000A4DDD">
        <w:rPr>
          <w:sz w:val="28"/>
          <w:szCs w:val="28"/>
          <w:lang w:val="uk-UA"/>
        </w:rPr>
        <w:t xml:space="preserve"> як найпростіших і водночас </w:t>
      </w:r>
      <w:proofErr w:type="spellStart"/>
      <w:r w:rsidR="00C60FFC">
        <w:rPr>
          <w:sz w:val="28"/>
          <w:szCs w:val="28"/>
          <w:lang w:val="uk-UA"/>
        </w:rPr>
        <w:t>поліфункційних</w:t>
      </w:r>
      <w:proofErr w:type="spellEnd"/>
      <w:r w:rsidR="000A4DDD">
        <w:rPr>
          <w:sz w:val="28"/>
          <w:szCs w:val="28"/>
          <w:lang w:val="uk-UA"/>
        </w:rPr>
        <w:t xml:space="preserve"> сигналів маркування інформації в сучасному художньому тексті</w:t>
      </w:r>
      <w:r w:rsidRPr="00187A7B">
        <w:rPr>
          <w:sz w:val="28"/>
          <w:szCs w:val="28"/>
          <w:lang w:val="uk-UA"/>
        </w:rPr>
        <w:t xml:space="preserve">. </w:t>
      </w:r>
      <w:proofErr w:type="spellStart"/>
      <w:r w:rsidR="00C60FFC">
        <w:rPr>
          <w:sz w:val="28"/>
          <w:szCs w:val="28"/>
          <w:lang w:val="uk-UA"/>
        </w:rPr>
        <w:t>Лінгвальні</w:t>
      </w:r>
      <w:proofErr w:type="spellEnd"/>
      <w:r w:rsidR="00C60FFC">
        <w:rPr>
          <w:sz w:val="28"/>
          <w:szCs w:val="28"/>
          <w:lang w:val="uk-UA"/>
        </w:rPr>
        <w:t xml:space="preserve"> </w:t>
      </w:r>
      <w:proofErr w:type="spellStart"/>
      <w:r w:rsidR="00C60FFC">
        <w:rPr>
          <w:sz w:val="28"/>
          <w:szCs w:val="28"/>
          <w:lang w:val="uk-UA"/>
        </w:rPr>
        <w:t>регулятеми</w:t>
      </w:r>
      <w:proofErr w:type="spellEnd"/>
      <w:r w:rsidR="00C60FFC">
        <w:rPr>
          <w:sz w:val="28"/>
          <w:szCs w:val="28"/>
          <w:lang w:val="uk-UA"/>
        </w:rPr>
        <w:t xml:space="preserve"> диференційовано на </w:t>
      </w:r>
      <w:proofErr w:type="spellStart"/>
      <w:r w:rsidR="00C60FFC">
        <w:rPr>
          <w:sz w:val="28"/>
          <w:szCs w:val="28"/>
          <w:lang w:val="uk-UA"/>
        </w:rPr>
        <w:t>полікодові</w:t>
      </w:r>
      <w:proofErr w:type="spellEnd"/>
      <w:r w:rsidR="00C60FFC">
        <w:rPr>
          <w:sz w:val="28"/>
          <w:szCs w:val="28"/>
          <w:lang w:val="uk-UA"/>
        </w:rPr>
        <w:t xml:space="preserve"> </w:t>
      </w:r>
      <w:r w:rsidR="00092E4A">
        <w:rPr>
          <w:sz w:val="28"/>
          <w:szCs w:val="28"/>
          <w:lang w:val="uk-UA"/>
        </w:rPr>
        <w:t>т</w:t>
      </w:r>
      <w:r w:rsidR="00C60FFC">
        <w:rPr>
          <w:sz w:val="28"/>
          <w:szCs w:val="28"/>
          <w:lang w:val="uk-UA"/>
        </w:rPr>
        <w:t xml:space="preserve">а </w:t>
      </w:r>
      <w:proofErr w:type="spellStart"/>
      <w:r w:rsidR="00C60FFC">
        <w:rPr>
          <w:sz w:val="28"/>
          <w:szCs w:val="28"/>
          <w:lang w:val="uk-UA"/>
        </w:rPr>
        <w:t>поліканальні</w:t>
      </w:r>
      <w:proofErr w:type="spellEnd"/>
      <w:r w:rsidR="00C60FFC">
        <w:rPr>
          <w:sz w:val="28"/>
          <w:szCs w:val="28"/>
          <w:lang w:val="uk-UA"/>
        </w:rPr>
        <w:t xml:space="preserve">. </w:t>
      </w:r>
      <w:proofErr w:type="spellStart"/>
      <w:r w:rsidR="00C60FFC">
        <w:rPr>
          <w:sz w:val="28"/>
          <w:szCs w:val="28"/>
          <w:lang w:val="uk-UA"/>
        </w:rPr>
        <w:t>Полікодові</w:t>
      </w:r>
      <w:proofErr w:type="spellEnd"/>
      <w:r w:rsidR="00C60FFC">
        <w:rPr>
          <w:sz w:val="28"/>
          <w:szCs w:val="28"/>
          <w:lang w:val="uk-UA"/>
        </w:rPr>
        <w:t xml:space="preserve"> одиниці проаналізовано як такі, що </w:t>
      </w:r>
      <w:r w:rsidR="00C60FFC" w:rsidRPr="00C60FFC">
        <w:rPr>
          <w:sz w:val="28"/>
          <w:szCs w:val="28"/>
          <w:lang w:val="uk-UA"/>
        </w:rPr>
        <w:t xml:space="preserve">інкорпорують значний обсяг </w:t>
      </w:r>
      <w:r w:rsidR="00C60FFC">
        <w:rPr>
          <w:sz w:val="28"/>
          <w:szCs w:val="28"/>
          <w:lang w:val="uk-UA"/>
        </w:rPr>
        <w:t>змісту</w:t>
      </w:r>
      <w:r w:rsidR="00C60FFC" w:rsidRPr="00C60FFC">
        <w:rPr>
          <w:sz w:val="28"/>
          <w:szCs w:val="28"/>
          <w:lang w:val="uk-UA"/>
        </w:rPr>
        <w:t xml:space="preserve"> </w:t>
      </w:r>
      <w:r w:rsidR="00C60FFC">
        <w:rPr>
          <w:sz w:val="28"/>
          <w:szCs w:val="28"/>
          <w:lang w:val="uk-UA"/>
        </w:rPr>
        <w:t>й використовуються</w:t>
      </w:r>
      <w:r w:rsidR="00C60FFC" w:rsidRPr="00C60FFC">
        <w:rPr>
          <w:sz w:val="28"/>
          <w:szCs w:val="28"/>
          <w:lang w:val="uk-UA"/>
        </w:rPr>
        <w:t xml:space="preserve"> для зображення виразного, неординарного фрагмента картини світу. </w:t>
      </w:r>
      <w:proofErr w:type="spellStart"/>
      <w:r w:rsidR="00AD0219">
        <w:rPr>
          <w:sz w:val="28"/>
          <w:szCs w:val="28"/>
          <w:lang w:val="uk-UA"/>
        </w:rPr>
        <w:t>Поліканальні</w:t>
      </w:r>
      <w:proofErr w:type="spellEnd"/>
      <w:r w:rsidR="00AD0219">
        <w:rPr>
          <w:sz w:val="28"/>
          <w:szCs w:val="28"/>
          <w:lang w:val="uk-UA"/>
        </w:rPr>
        <w:t xml:space="preserve"> </w:t>
      </w:r>
      <w:proofErr w:type="spellStart"/>
      <w:r w:rsidR="00AD0219">
        <w:rPr>
          <w:sz w:val="28"/>
          <w:szCs w:val="28"/>
          <w:lang w:val="uk-UA"/>
        </w:rPr>
        <w:t>регулятеми</w:t>
      </w:r>
      <w:proofErr w:type="spellEnd"/>
      <w:r w:rsidR="00AD0219">
        <w:rPr>
          <w:sz w:val="28"/>
          <w:szCs w:val="28"/>
          <w:lang w:val="uk-UA"/>
        </w:rPr>
        <w:t xml:space="preserve"> здатні відкривати різні канали перцепції – візуальний, акустичний, смаковий, нюховий, тактильний</w:t>
      </w:r>
      <w:r w:rsidR="00727D37">
        <w:rPr>
          <w:sz w:val="28"/>
          <w:szCs w:val="28"/>
          <w:lang w:val="uk-UA"/>
        </w:rPr>
        <w:t xml:space="preserve">, сприяючи кращому осягненні інформації. У ролі </w:t>
      </w:r>
      <w:r w:rsidR="008F76FC">
        <w:rPr>
          <w:sz w:val="28"/>
          <w:szCs w:val="28"/>
          <w:lang w:val="uk-UA"/>
        </w:rPr>
        <w:t>останніх</w:t>
      </w:r>
      <w:r w:rsidR="00727D37">
        <w:rPr>
          <w:sz w:val="28"/>
          <w:szCs w:val="28"/>
          <w:lang w:val="uk-UA"/>
        </w:rPr>
        <w:t xml:space="preserve"> постають різні тропи, стилістичні фігури і прийоми.</w:t>
      </w:r>
    </w:p>
    <w:p w14:paraId="0DF0646C" w14:textId="167FE12B" w:rsidR="000A4DDD" w:rsidRDefault="000A4DDD" w:rsidP="002773D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Змодельовані автором значеннєві плани змісту об’єктивують різнорівневі </w:t>
      </w:r>
      <w:proofErr w:type="spellStart"/>
      <w:r>
        <w:rPr>
          <w:sz w:val="28"/>
          <w:szCs w:val="28"/>
          <w:lang w:val="uk-UA"/>
        </w:rPr>
        <w:t>регулятеми</w:t>
      </w:r>
      <w:proofErr w:type="spellEnd"/>
      <w:r>
        <w:rPr>
          <w:sz w:val="28"/>
          <w:szCs w:val="28"/>
          <w:lang w:val="uk-UA"/>
        </w:rPr>
        <w:t xml:space="preserve"> – фонетичні, лексичні, фразеологічні, морфологічні та синтаксичні. Фонетичні </w:t>
      </w:r>
      <w:proofErr w:type="spellStart"/>
      <w:r>
        <w:rPr>
          <w:sz w:val="28"/>
          <w:szCs w:val="28"/>
          <w:lang w:val="uk-UA"/>
        </w:rPr>
        <w:t>регулятеми</w:t>
      </w:r>
      <w:proofErr w:type="spellEnd"/>
      <w:r w:rsidR="00A65FD4">
        <w:rPr>
          <w:sz w:val="28"/>
          <w:szCs w:val="28"/>
          <w:lang w:val="uk-UA"/>
        </w:rPr>
        <w:t xml:space="preserve"> (фонетичні фігури)</w:t>
      </w:r>
      <w:r>
        <w:rPr>
          <w:sz w:val="28"/>
          <w:szCs w:val="28"/>
          <w:lang w:val="uk-UA"/>
        </w:rPr>
        <w:t xml:space="preserve"> </w:t>
      </w:r>
      <w:r w:rsidR="00A65FD4">
        <w:rPr>
          <w:sz w:val="28"/>
          <w:szCs w:val="28"/>
          <w:lang w:val="uk-UA"/>
        </w:rPr>
        <w:t xml:space="preserve">легко </w:t>
      </w:r>
      <w:r>
        <w:rPr>
          <w:sz w:val="28"/>
          <w:szCs w:val="28"/>
          <w:lang w:val="uk-UA"/>
        </w:rPr>
        <w:t xml:space="preserve">викликають асоціації, спогади й уявлення й таким чином </w:t>
      </w:r>
      <w:r w:rsidR="00A65FD4">
        <w:rPr>
          <w:sz w:val="28"/>
          <w:szCs w:val="28"/>
          <w:lang w:val="uk-UA"/>
        </w:rPr>
        <w:t>підтримують</w:t>
      </w:r>
      <w:r>
        <w:rPr>
          <w:sz w:val="28"/>
          <w:szCs w:val="28"/>
          <w:lang w:val="uk-UA"/>
        </w:rPr>
        <w:t xml:space="preserve"> успішн</w:t>
      </w:r>
      <w:r w:rsidR="00A65FD4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комунікаці</w:t>
      </w:r>
      <w:r w:rsidR="00A65FD4">
        <w:rPr>
          <w:sz w:val="28"/>
          <w:szCs w:val="28"/>
          <w:lang w:val="uk-UA"/>
        </w:rPr>
        <w:t>ю автора з читачем</w:t>
      </w:r>
      <w:r>
        <w:rPr>
          <w:sz w:val="28"/>
          <w:szCs w:val="28"/>
          <w:lang w:val="uk-UA"/>
        </w:rPr>
        <w:t xml:space="preserve">. </w:t>
      </w:r>
      <w:r w:rsidRPr="000A4DDD">
        <w:rPr>
          <w:sz w:val="28"/>
          <w:szCs w:val="28"/>
          <w:lang w:val="uk-UA"/>
        </w:rPr>
        <w:t xml:space="preserve">Лексичні </w:t>
      </w:r>
      <w:proofErr w:type="spellStart"/>
      <w:r w:rsidRPr="000A4DDD">
        <w:rPr>
          <w:sz w:val="28"/>
          <w:szCs w:val="28"/>
          <w:lang w:val="uk-UA"/>
        </w:rPr>
        <w:t>регулятеми</w:t>
      </w:r>
      <w:proofErr w:type="spellEnd"/>
      <w:r w:rsidR="00310DA8">
        <w:rPr>
          <w:sz w:val="28"/>
          <w:szCs w:val="28"/>
          <w:lang w:val="uk-UA"/>
        </w:rPr>
        <w:t xml:space="preserve">, з-поміж яких активні і </w:t>
      </w:r>
      <w:proofErr w:type="spellStart"/>
      <w:r w:rsidR="00310DA8">
        <w:rPr>
          <w:sz w:val="28"/>
          <w:szCs w:val="28"/>
          <w:lang w:val="uk-UA"/>
        </w:rPr>
        <w:t>полікодові</w:t>
      </w:r>
      <w:proofErr w:type="spellEnd"/>
      <w:r w:rsidR="00310DA8">
        <w:rPr>
          <w:sz w:val="28"/>
          <w:szCs w:val="28"/>
          <w:lang w:val="uk-UA"/>
        </w:rPr>
        <w:t xml:space="preserve">, і </w:t>
      </w:r>
      <w:proofErr w:type="spellStart"/>
      <w:r w:rsidR="00310DA8">
        <w:rPr>
          <w:sz w:val="28"/>
          <w:szCs w:val="28"/>
          <w:lang w:val="uk-UA"/>
        </w:rPr>
        <w:t>поліканальні</w:t>
      </w:r>
      <w:proofErr w:type="spellEnd"/>
      <w:r w:rsidR="00310DA8">
        <w:rPr>
          <w:sz w:val="28"/>
          <w:szCs w:val="28"/>
          <w:lang w:val="uk-UA"/>
        </w:rPr>
        <w:t>,</w:t>
      </w:r>
      <w:r w:rsidRPr="000A4DDD">
        <w:rPr>
          <w:sz w:val="28"/>
          <w:szCs w:val="28"/>
          <w:lang w:val="uk-UA"/>
        </w:rPr>
        <w:t xml:space="preserve"> потребують прагматичного осмислення як намір мовця, його спосіб аргументації та переконання читацької аудиторії.</w:t>
      </w:r>
      <w:r w:rsidR="00EB24DF">
        <w:rPr>
          <w:sz w:val="28"/>
          <w:szCs w:val="28"/>
          <w:lang w:val="uk-UA"/>
        </w:rPr>
        <w:t xml:space="preserve"> Фразеологічні та словотвірні </w:t>
      </w:r>
      <w:proofErr w:type="spellStart"/>
      <w:r w:rsidR="00EB24DF">
        <w:rPr>
          <w:sz w:val="28"/>
          <w:szCs w:val="28"/>
          <w:lang w:val="uk-UA"/>
        </w:rPr>
        <w:t>регулятеми</w:t>
      </w:r>
      <w:proofErr w:type="spellEnd"/>
      <w:r w:rsidR="00310DA8">
        <w:rPr>
          <w:sz w:val="28"/>
          <w:szCs w:val="28"/>
          <w:lang w:val="uk-UA"/>
        </w:rPr>
        <w:t xml:space="preserve"> генерують емоційну напругу й так</w:t>
      </w:r>
      <w:r w:rsidR="00EB24DF">
        <w:rPr>
          <w:sz w:val="28"/>
          <w:szCs w:val="28"/>
          <w:lang w:val="uk-UA"/>
        </w:rPr>
        <w:t xml:space="preserve"> активізують мислення читача</w:t>
      </w:r>
      <w:r w:rsidR="007C5577">
        <w:rPr>
          <w:sz w:val="28"/>
          <w:szCs w:val="28"/>
          <w:lang w:val="uk-UA"/>
        </w:rPr>
        <w:t xml:space="preserve">. Синтаксичні </w:t>
      </w:r>
      <w:proofErr w:type="spellStart"/>
      <w:r w:rsidR="007C5577">
        <w:rPr>
          <w:sz w:val="28"/>
          <w:szCs w:val="28"/>
          <w:lang w:val="uk-UA"/>
        </w:rPr>
        <w:t>регулятеми</w:t>
      </w:r>
      <w:proofErr w:type="spellEnd"/>
      <w:r w:rsidR="007C5577">
        <w:rPr>
          <w:sz w:val="28"/>
          <w:szCs w:val="28"/>
          <w:lang w:val="uk-UA"/>
        </w:rPr>
        <w:t xml:space="preserve"> </w:t>
      </w:r>
      <w:r w:rsidR="007C5577" w:rsidRPr="00901787">
        <w:rPr>
          <w:sz w:val="28"/>
          <w:szCs w:val="28"/>
          <w:lang w:val="uk-UA"/>
        </w:rPr>
        <w:t>налагоджують живий контакт із зацікавленим читачем.</w:t>
      </w:r>
      <w:r w:rsidR="007C5577">
        <w:rPr>
          <w:sz w:val="28"/>
          <w:szCs w:val="28"/>
          <w:lang w:val="uk-UA"/>
        </w:rPr>
        <w:t xml:space="preserve"> </w:t>
      </w:r>
      <w:r w:rsidR="00310DA8">
        <w:rPr>
          <w:sz w:val="28"/>
          <w:szCs w:val="28"/>
          <w:lang w:val="uk-UA"/>
        </w:rPr>
        <w:t>Найбільшою с</w:t>
      </w:r>
      <w:r w:rsidR="007C5577">
        <w:rPr>
          <w:sz w:val="28"/>
          <w:szCs w:val="28"/>
          <w:lang w:val="uk-UA"/>
        </w:rPr>
        <w:t xml:space="preserve">порадичністю </w:t>
      </w:r>
      <w:r w:rsidR="00310DA8">
        <w:rPr>
          <w:sz w:val="28"/>
          <w:szCs w:val="28"/>
          <w:lang w:val="uk-UA"/>
        </w:rPr>
        <w:t xml:space="preserve">серед </w:t>
      </w:r>
      <w:r w:rsidR="00310DA8">
        <w:rPr>
          <w:sz w:val="28"/>
          <w:szCs w:val="28"/>
          <w:lang w:val="uk-UA"/>
        </w:rPr>
        <w:lastRenderedPageBreak/>
        <w:t>аналізованих</w:t>
      </w:r>
      <w:r w:rsidR="007C5577">
        <w:rPr>
          <w:sz w:val="28"/>
          <w:szCs w:val="28"/>
          <w:lang w:val="uk-UA"/>
        </w:rPr>
        <w:t xml:space="preserve"> </w:t>
      </w:r>
      <w:proofErr w:type="spellStart"/>
      <w:r w:rsidR="007C5577">
        <w:rPr>
          <w:sz w:val="28"/>
          <w:szCs w:val="28"/>
          <w:lang w:val="uk-UA"/>
        </w:rPr>
        <w:t>регулятем</w:t>
      </w:r>
      <w:proofErr w:type="spellEnd"/>
      <w:r w:rsidR="007C5577">
        <w:rPr>
          <w:sz w:val="28"/>
          <w:szCs w:val="28"/>
          <w:lang w:val="uk-UA"/>
        </w:rPr>
        <w:t xml:space="preserve"> вирізняються морфологічні, які </w:t>
      </w:r>
      <w:r w:rsidR="00310DA8">
        <w:rPr>
          <w:sz w:val="28"/>
          <w:szCs w:val="28"/>
          <w:lang w:val="uk-UA"/>
        </w:rPr>
        <w:t xml:space="preserve">зазвичай </w:t>
      </w:r>
      <w:r w:rsidR="007C5577">
        <w:rPr>
          <w:sz w:val="28"/>
          <w:szCs w:val="28"/>
          <w:lang w:val="uk-UA"/>
        </w:rPr>
        <w:t>допомагають уникнути монотонності тексту.</w:t>
      </w:r>
    </w:p>
    <w:p w14:paraId="1AD550F3" w14:textId="25D13841" w:rsidR="007C5577" w:rsidRDefault="007C5577" w:rsidP="002773DE">
      <w:pPr>
        <w:spacing w:after="0" w:line="360" w:lineRule="auto"/>
        <w:ind w:firstLine="709"/>
        <w:jc w:val="both"/>
        <w:rPr>
          <w:rStyle w:val="fontstyle01"/>
          <w:i w:val="0"/>
          <w:iCs w:val="0"/>
          <w:szCs w:val="22"/>
        </w:rPr>
      </w:pPr>
      <w:r w:rsidRPr="0024017E">
        <w:rPr>
          <w:rStyle w:val="fontstyle01"/>
          <w:i w:val="0"/>
          <w:iCs w:val="0"/>
          <w:szCs w:val="22"/>
        </w:rPr>
        <w:t xml:space="preserve">Розгортаючи художній текст та його тему, </w:t>
      </w:r>
      <w:proofErr w:type="spellStart"/>
      <w:r w:rsidRPr="0024017E">
        <w:rPr>
          <w:rStyle w:val="fontstyle01"/>
          <w:i w:val="0"/>
          <w:iCs w:val="0"/>
          <w:szCs w:val="22"/>
        </w:rPr>
        <w:t>регулятеми</w:t>
      </w:r>
      <w:proofErr w:type="spellEnd"/>
      <w:r w:rsidRPr="0024017E">
        <w:rPr>
          <w:rStyle w:val="fontstyle01"/>
          <w:i w:val="0"/>
          <w:iCs w:val="0"/>
          <w:szCs w:val="22"/>
        </w:rPr>
        <w:t xml:space="preserve"> виявляють різну регулятивну дію</w:t>
      </w:r>
      <w:r w:rsidR="00310DA8">
        <w:rPr>
          <w:rStyle w:val="fontstyle01"/>
          <w:i w:val="0"/>
          <w:iCs w:val="0"/>
          <w:szCs w:val="22"/>
        </w:rPr>
        <w:t>. О</w:t>
      </w:r>
      <w:r w:rsidRPr="0024017E">
        <w:rPr>
          <w:rStyle w:val="fontstyle01"/>
          <w:i w:val="0"/>
          <w:iCs w:val="0"/>
          <w:szCs w:val="22"/>
        </w:rPr>
        <w:t xml:space="preserve">дні з них </w:t>
      </w:r>
      <w:r>
        <w:rPr>
          <w:rStyle w:val="fontstyle01"/>
          <w:i w:val="0"/>
          <w:iCs w:val="0"/>
          <w:szCs w:val="22"/>
        </w:rPr>
        <w:t xml:space="preserve">– локалізовані – </w:t>
      </w:r>
      <w:r w:rsidRPr="0024017E">
        <w:rPr>
          <w:rStyle w:val="fontstyle01"/>
          <w:i w:val="0"/>
          <w:iCs w:val="0"/>
          <w:szCs w:val="22"/>
        </w:rPr>
        <w:t xml:space="preserve">діють </w:t>
      </w:r>
      <w:r>
        <w:rPr>
          <w:rStyle w:val="fontstyle01"/>
          <w:i w:val="0"/>
          <w:iCs w:val="0"/>
          <w:szCs w:val="22"/>
        </w:rPr>
        <w:t>у</w:t>
      </w:r>
      <w:r w:rsidRPr="0024017E">
        <w:rPr>
          <w:rStyle w:val="fontstyle01"/>
          <w:i w:val="0"/>
          <w:iCs w:val="0"/>
          <w:szCs w:val="22"/>
        </w:rPr>
        <w:t xml:space="preserve"> межах </w:t>
      </w:r>
      <w:r>
        <w:rPr>
          <w:rStyle w:val="fontstyle01"/>
          <w:i w:val="0"/>
          <w:iCs w:val="0"/>
          <w:szCs w:val="22"/>
        </w:rPr>
        <w:t xml:space="preserve">одного </w:t>
      </w:r>
      <w:r w:rsidRPr="0024017E">
        <w:rPr>
          <w:rStyle w:val="fontstyle01"/>
          <w:i w:val="0"/>
          <w:iCs w:val="0"/>
          <w:szCs w:val="22"/>
        </w:rPr>
        <w:t>текстового фрагмента</w:t>
      </w:r>
      <w:r w:rsidR="00310DA8">
        <w:rPr>
          <w:rStyle w:val="fontstyle01"/>
          <w:i w:val="0"/>
          <w:iCs w:val="0"/>
          <w:szCs w:val="22"/>
        </w:rPr>
        <w:t xml:space="preserve"> й допомагають правильно сприйняти його зміст. І</w:t>
      </w:r>
      <w:r w:rsidRPr="007C5577">
        <w:rPr>
          <w:rStyle w:val="fontstyle01"/>
          <w:i w:val="0"/>
          <w:iCs w:val="0"/>
          <w:szCs w:val="22"/>
        </w:rPr>
        <w:t xml:space="preserve">нші </w:t>
      </w:r>
      <w:r>
        <w:rPr>
          <w:rStyle w:val="fontstyle01"/>
          <w:i w:val="0"/>
          <w:iCs w:val="0"/>
          <w:szCs w:val="22"/>
        </w:rPr>
        <w:t>– домінантні –</w:t>
      </w:r>
      <w:proofErr w:type="spellStart"/>
      <w:r w:rsidRPr="007C5577">
        <w:rPr>
          <w:rStyle w:val="fontstyle01"/>
          <w:i w:val="0"/>
          <w:iCs w:val="0"/>
          <w:szCs w:val="22"/>
        </w:rPr>
        <w:t>функціюють</w:t>
      </w:r>
      <w:proofErr w:type="spellEnd"/>
      <w:r w:rsidRPr="007C5577">
        <w:rPr>
          <w:rStyle w:val="fontstyle01"/>
          <w:i w:val="0"/>
          <w:iCs w:val="0"/>
          <w:szCs w:val="22"/>
        </w:rPr>
        <w:t xml:space="preserve"> на тлі всього контексту, визначають лейтмотив художнього твору, спонукають реципієнта до глибокого осмислення всього змісту</w:t>
      </w:r>
      <w:r>
        <w:rPr>
          <w:rStyle w:val="fontstyle01"/>
          <w:i w:val="0"/>
          <w:iCs w:val="0"/>
          <w:szCs w:val="22"/>
        </w:rPr>
        <w:t>.</w:t>
      </w:r>
      <w:r w:rsidR="00310DA8">
        <w:rPr>
          <w:rStyle w:val="fontstyle01"/>
          <w:i w:val="0"/>
          <w:iCs w:val="0"/>
          <w:szCs w:val="22"/>
        </w:rPr>
        <w:t xml:space="preserve"> Домінантні </w:t>
      </w:r>
      <w:proofErr w:type="spellStart"/>
      <w:r w:rsidR="00310DA8">
        <w:rPr>
          <w:rStyle w:val="fontstyle01"/>
          <w:i w:val="0"/>
          <w:iCs w:val="0"/>
          <w:szCs w:val="22"/>
        </w:rPr>
        <w:t>регулятеми</w:t>
      </w:r>
      <w:proofErr w:type="spellEnd"/>
      <w:r w:rsidR="00310DA8">
        <w:rPr>
          <w:rStyle w:val="fontstyle01"/>
          <w:i w:val="0"/>
          <w:iCs w:val="0"/>
          <w:szCs w:val="22"/>
        </w:rPr>
        <w:t xml:space="preserve"> традиційно фіксуються в назві та епіграфі.</w:t>
      </w:r>
    </w:p>
    <w:p w14:paraId="16E4AE31" w14:textId="737589B5" w:rsidR="009B7802" w:rsidRDefault="006546EA" w:rsidP="002773DE">
      <w:pPr>
        <w:spacing w:after="0" w:line="360" w:lineRule="auto"/>
        <w:ind w:firstLine="709"/>
        <w:jc w:val="both"/>
        <w:rPr>
          <w:rStyle w:val="fontstyle01"/>
          <w:i w:val="0"/>
          <w:iCs w:val="0"/>
        </w:rPr>
      </w:pPr>
      <w:r>
        <w:rPr>
          <w:rStyle w:val="fontstyle01"/>
          <w:i w:val="0"/>
          <w:iCs w:val="0"/>
        </w:rPr>
        <w:t>Зорієнтовані на полегшення сприймання,</w:t>
      </w:r>
      <w:r w:rsidRPr="0024017E">
        <w:rPr>
          <w:rStyle w:val="fontstyle01"/>
          <w:i w:val="0"/>
          <w:iCs w:val="0"/>
        </w:rPr>
        <w:t xml:space="preserve"> </w:t>
      </w:r>
      <w:r>
        <w:rPr>
          <w:rStyle w:val="fontstyle01"/>
          <w:i w:val="0"/>
          <w:iCs w:val="0"/>
        </w:rPr>
        <w:t>р</w:t>
      </w:r>
      <w:r w:rsidR="009B7802" w:rsidRPr="0024017E">
        <w:rPr>
          <w:rStyle w:val="fontstyle01"/>
          <w:i w:val="0"/>
          <w:iCs w:val="0"/>
        </w:rPr>
        <w:t>егулятивні засоби</w:t>
      </w:r>
      <w:r>
        <w:rPr>
          <w:rStyle w:val="fontstyle01"/>
          <w:i w:val="0"/>
          <w:iCs w:val="0"/>
        </w:rPr>
        <w:t xml:space="preserve"> </w:t>
      </w:r>
      <w:r w:rsidR="009B7802">
        <w:rPr>
          <w:rStyle w:val="fontstyle01"/>
          <w:i w:val="0"/>
          <w:iCs w:val="0"/>
        </w:rPr>
        <w:t xml:space="preserve">зазвичай помітні на </w:t>
      </w:r>
      <w:r w:rsidR="009B7802" w:rsidRPr="0024017E">
        <w:rPr>
          <w:rStyle w:val="fontstyle01"/>
          <w:i w:val="0"/>
          <w:iCs w:val="0"/>
        </w:rPr>
        <w:t>поверхневому рівні художнього тексту</w:t>
      </w:r>
      <w:r w:rsidR="009B7802">
        <w:rPr>
          <w:rStyle w:val="fontstyle01"/>
          <w:i w:val="0"/>
          <w:iCs w:val="0"/>
        </w:rPr>
        <w:t>, тобто вони експліцитні</w:t>
      </w:r>
      <w:r w:rsidR="00E94446">
        <w:rPr>
          <w:rStyle w:val="fontstyle01"/>
          <w:i w:val="0"/>
          <w:iCs w:val="0"/>
        </w:rPr>
        <w:t xml:space="preserve">. </w:t>
      </w:r>
      <w:r>
        <w:rPr>
          <w:rStyle w:val="fontstyle01"/>
          <w:i w:val="0"/>
          <w:iCs w:val="0"/>
        </w:rPr>
        <w:t>«Зразковий» читач декодує і</w:t>
      </w:r>
      <w:r w:rsidR="00E94446">
        <w:rPr>
          <w:rStyle w:val="fontstyle01"/>
          <w:i w:val="0"/>
          <w:iCs w:val="0"/>
        </w:rPr>
        <w:t>мп</w:t>
      </w:r>
      <w:r>
        <w:rPr>
          <w:rStyle w:val="fontstyle01"/>
          <w:i w:val="0"/>
          <w:iCs w:val="0"/>
        </w:rPr>
        <w:t>л</w:t>
      </w:r>
      <w:r w:rsidR="00E94446">
        <w:rPr>
          <w:rStyle w:val="fontstyle01"/>
          <w:i w:val="0"/>
          <w:iCs w:val="0"/>
        </w:rPr>
        <w:t xml:space="preserve">іцитні </w:t>
      </w:r>
      <w:proofErr w:type="spellStart"/>
      <w:r w:rsidR="00E94446">
        <w:rPr>
          <w:rStyle w:val="fontstyle01"/>
          <w:i w:val="0"/>
          <w:iCs w:val="0"/>
        </w:rPr>
        <w:t>регулятеми</w:t>
      </w:r>
      <w:proofErr w:type="spellEnd"/>
      <w:r w:rsidR="00E94446">
        <w:rPr>
          <w:rStyle w:val="fontstyle01"/>
          <w:i w:val="0"/>
          <w:iCs w:val="0"/>
        </w:rPr>
        <w:t xml:space="preserve"> </w:t>
      </w:r>
      <w:r>
        <w:rPr>
          <w:rStyle w:val="fontstyle01"/>
          <w:i w:val="0"/>
          <w:iCs w:val="0"/>
        </w:rPr>
        <w:t>на глибинному рівні тексту.</w:t>
      </w:r>
    </w:p>
    <w:p w14:paraId="7F30E88D" w14:textId="3465CE42" w:rsidR="005548D9" w:rsidRPr="0024017E" w:rsidRDefault="005548D9" w:rsidP="002773DE">
      <w:pPr>
        <w:spacing w:after="0" w:line="360" w:lineRule="auto"/>
        <w:ind w:firstLine="709"/>
        <w:jc w:val="both"/>
        <w:rPr>
          <w:rStyle w:val="fontstyle01"/>
          <w:i w:val="0"/>
          <w:iCs w:val="0"/>
        </w:rPr>
      </w:pPr>
      <w:r w:rsidRPr="00C660E9">
        <w:rPr>
          <w:rFonts w:ascii="Times New Roman" w:hAnsi="Times New Roman" w:cs="Times New Roman"/>
          <w:bCs/>
          <w:sz w:val="28"/>
          <w:szCs w:val="28"/>
        </w:rPr>
        <w:t xml:space="preserve">У конкретному тексті </w:t>
      </w:r>
      <w:proofErr w:type="spellStart"/>
      <w:r w:rsidRPr="00C660E9">
        <w:rPr>
          <w:rFonts w:ascii="Times New Roman" w:hAnsi="Times New Roman" w:cs="Times New Roman"/>
          <w:bCs/>
          <w:sz w:val="28"/>
          <w:szCs w:val="28"/>
        </w:rPr>
        <w:t>регулятивність</w:t>
      </w:r>
      <w:proofErr w:type="spellEnd"/>
      <w:r w:rsidRPr="00C660E9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виявляє</w:t>
      </w:r>
      <w:r w:rsidRPr="00C660E9">
        <w:rPr>
          <w:rFonts w:ascii="Times New Roman" w:hAnsi="Times New Roman" w:cs="Times New Roman"/>
          <w:bCs/>
          <w:sz w:val="28"/>
          <w:szCs w:val="28"/>
        </w:rPr>
        <w:t xml:space="preserve"> комплексний інтегральний характер, водночас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завжди </w:t>
      </w:r>
      <w:r w:rsidRPr="00C660E9">
        <w:rPr>
          <w:rFonts w:ascii="Times New Roman" w:hAnsi="Times New Roman" w:cs="Times New Roman"/>
          <w:bCs/>
          <w:sz w:val="28"/>
          <w:szCs w:val="28"/>
        </w:rPr>
        <w:t xml:space="preserve">переважають регулятивні засоби </w:t>
      </w:r>
      <w:r>
        <w:rPr>
          <w:rFonts w:ascii="Times New Roman" w:hAnsi="Times New Roman" w:cs="Times New Roman"/>
          <w:bCs/>
          <w:sz w:val="28"/>
          <w:szCs w:val="28"/>
        </w:rPr>
        <w:t>певного</w:t>
      </w:r>
      <w:r w:rsidRPr="00C660E9">
        <w:rPr>
          <w:rFonts w:ascii="Times New Roman" w:hAnsi="Times New Roman" w:cs="Times New Roman"/>
          <w:bCs/>
          <w:sz w:val="28"/>
          <w:szCs w:val="28"/>
        </w:rPr>
        <w:t xml:space="preserve"> різновиду, що дає змогу зафіксувати домінанту </w:t>
      </w:r>
      <w:proofErr w:type="spellStart"/>
      <w:r w:rsidRPr="00C660E9">
        <w:rPr>
          <w:rFonts w:ascii="Times New Roman" w:hAnsi="Times New Roman" w:cs="Times New Roman"/>
          <w:bCs/>
          <w:sz w:val="28"/>
          <w:szCs w:val="28"/>
        </w:rPr>
        <w:t>регулятивності</w:t>
      </w:r>
      <w:proofErr w:type="spellEnd"/>
      <w:r w:rsidRPr="00C660E9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0"/>
    <w:p w14:paraId="0FA40EDF" w14:textId="2712F6F8" w:rsidR="004B6CEC" w:rsidRPr="00871B60" w:rsidRDefault="004B6CEC" w:rsidP="002773DE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901787">
        <w:rPr>
          <w:rStyle w:val="a6"/>
          <w:sz w:val="28"/>
          <w:szCs w:val="28"/>
          <w:lang w:val="uk-UA"/>
        </w:rPr>
        <w:t>Ключові слова:</w:t>
      </w:r>
      <w:r w:rsidRPr="0038151A">
        <w:rPr>
          <w:rStyle w:val="apple-converted-space"/>
          <w:sz w:val="28"/>
          <w:szCs w:val="28"/>
        </w:rPr>
        <w:t> </w:t>
      </w:r>
      <w:r w:rsidR="007B08E7">
        <w:rPr>
          <w:rStyle w:val="apple-converted-space"/>
          <w:sz w:val="28"/>
          <w:szCs w:val="28"/>
          <w:lang w:val="uk-UA"/>
        </w:rPr>
        <w:t xml:space="preserve">художній текст, </w:t>
      </w:r>
      <w:proofErr w:type="spellStart"/>
      <w:r w:rsidR="007B08E7">
        <w:rPr>
          <w:sz w:val="28"/>
          <w:szCs w:val="28"/>
          <w:lang w:val="uk-UA"/>
        </w:rPr>
        <w:t>регулятивність</w:t>
      </w:r>
      <w:proofErr w:type="spellEnd"/>
      <w:r w:rsidR="007B08E7">
        <w:rPr>
          <w:sz w:val="28"/>
          <w:szCs w:val="28"/>
          <w:lang w:val="uk-UA"/>
        </w:rPr>
        <w:t xml:space="preserve"> тексту</w:t>
      </w:r>
      <w:r w:rsidRPr="00901787">
        <w:rPr>
          <w:sz w:val="28"/>
          <w:szCs w:val="28"/>
          <w:lang w:val="uk-UA"/>
        </w:rPr>
        <w:t xml:space="preserve">, </w:t>
      </w:r>
      <w:r w:rsidR="007B08E7">
        <w:rPr>
          <w:sz w:val="28"/>
          <w:szCs w:val="28"/>
          <w:lang w:val="uk-UA"/>
        </w:rPr>
        <w:t xml:space="preserve">сприйняття тексту, </w:t>
      </w:r>
      <w:proofErr w:type="spellStart"/>
      <w:r w:rsidR="007B08E7">
        <w:rPr>
          <w:sz w:val="28"/>
          <w:szCs w:val="28"/>
          <w:lang w:val="uk-UA"/>
        </w:rPr>
        <w:t>регулятема</w:t>
      </w:r>
      <w:proofErr w:type="spellEnd"/>
      <w:r w:rsidR="00871B60" w:rsidRPr="00871B60">
        <w:rPr>
          <w:sz w:val="28"/>
          <w:szCs w:val="28"/>
        </w:rPr>
        <w:t>.</w:t>
      </w:r>
    </w:p>
    <w:p w14:paraId="5DE9F4C7" w14:textId="77777777" w:rsidR="002D1ACD" w:rsidRDefault="00A50F77" w:rsidP="00A50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63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40BA7C" w14:textId="76985EEA" w:rsidR="009759FB" w:rsidRDefault="00ED4DBE" w:rsidP="00653CD9">
      <w:pPr>
        <w:keepNext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4DBE">
        <w:rPr>
          <w:rFonts w:ascii="Times New Roman" w:hAnsi="Times New Roman" w:cs="Times New Roman"/>
          <w:b/>
          <w:bCs/>
          <w:sz w:val="28"/>
          <w:szCs w:val="28"/>
        </w:rPr>
        <w:t>Постановка проблеми в загальному вигляді та її зв'язок з важливими науковими чи практичними завданнями.</w:t>
      </w:r>
      <w:r>
        <w:rPr>
          <w:rFonts w:ascii="Times New Roman" w:hAnsi="Times New Roman" w:cs="Times New Roman"/>
          <w:sz w:val="28"/>
          <w:szCs w:val="28"/>
        </w:rPr>
        <w:t xml:space="preserve"> Домінантними проблемами сучасної комунікативної лінгвістики є сприйняття різних типів текстів та пошук тих текстових одиниць, які </w:t>
      </w:r>
      <w:r w:rsidR="00901787">
        <w:rPr>
          <w:rFonts w:ascii="Times New Roman" w:hAnsi="Times New Roman" w:cs="Times New Roman"/>
          <w:sz w:val="28"/>
          <w:szCs w:val="28"/>
        </w:rPr>
        <w:t>забезпечують</w:t>
      </w:r>
      <w:r>
        <w:rPr>
          <w:rFonts w:ascii="Times New Roman" w:hAnsi="Times New Roman" w:cs="Times New Roman"/>
          <w:sz w:val="28"/>
          <w:szCs w:val="28"/>
        </w:rPr>
        <w:t xml:space="preserve"> конструктивний двобічний зв'язок між адресантом та реципієнтом повідомлення. </w:t>
      </w:r>
      <w:proofErr w:type="spellStart"/>
      <w:r w:rsidR="009759FB">
        <w:rPr>
          <w:rFonts w:ascii="Times New Roman" w:hAnsi="Times New Roman" w:cs="Times New Roman"/>
          <w:sz w:val="28"/>
          <w:szCs w:val="28"/>
        </w:rPr>
        <w:t>Регулятивність</w:t>
      </w:r>
      <w:proofErr w:type="spellEnd"/>
      <w:r w:rsidR="009759FB">
        <w:rPr>
          <w:rFonts w:ascii="Times New Roman" w:hAnsi="Times New Roman" w:cs="Times New Roman"/>
          <w:sz w:val="28"/>
          <w:szCs w:val="28"/>
        </w:rPr>
        <w:t xml:space="preserve"> тексту, тобто його спрямованість на правильне </w:t>
      </w:r>
      <w:r>
        <w:rPr>
          <w:rFonts w:ascii="Times New Roman" w:hAnsi="Times New Roman" w:cs="Times New Roman"/>
          <w:sz w:val="28"/>
          <w:szCs w:val="28"/>
        </w:rPr>
        <w:t>декодування</w:t>
      </w:r>
      <w:r w:rsidR="009759FB">
        <w:rPr>
          <w:rFonts w:ascii="Times New Roman" w:hAnsi="Times New Roman" w:cs="Times New Roman"/>
          <w:sz w:val="28"/>
          <w:szCs w:val="28"/>
        </w:rPr>
        <w:t xml:space="preserve"> інформації </w:t>
      </w:r>
      <w:r>
        <w:rPr>
          <w:rFonts w:ascii="Times New Roman" w:hAnsi="Times New Roman" w:cs="Times New Roman"/>
          <w:sz w:val="28"/>
          <w:szCs w:val="28"/>
        </w:rPr>
        <w:t>адресатом</w:t>
      </w:r>
      <w:r w:rsidR="009759FB">
        <w:rPr>
          <w:rFonts w:ascii="Times New Roman" w:hAnsi="Times New Roman" w:cs="Times New Roman"/>
          <w:sz w:val="28"/>
          <w:szCs w:val="28"/>
        </w:rPr>
        <w:t xml:space="preserve">, </w:t>
      </w:r>
      <w:r w:rsidR="00901787">
        <w:rPr>
          <w:rFonts w:ascii="Times New Roman" w:hAnsi="Times New Roman" w:cs="Times New Roman"/>
          <w:sz w:val="28"/>
          <w:szCs w:val="28"/>
        </w:rPr>
        <w:t>організовується</w:t>
      </w:r>
      <w:r w:rsidR="009759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759FB">
        <w:rPr>
          <w:rFonts w:ascii="Times New Roman" w:hAnsi="Times New Roman" w:cs="Times New Roman"/>
          <w:sz w:val="28"/>
          <w:szCs w:val="28"/>
        </w:rPr>
        <w:t>регулятемами</w:t>
      </w:r>
      <w:proofErr w:type="spellEnd"/>
      <w:r w:rsidR="009759FB">
        <w:rPr>
          <w:rFonts w:ascii="Times New Roman" w:hAnsi="Times New Roman" w:cs="Times New Roman"/>
          <w:sz w:val="28"/>
          <w:szCs w:val="28"/>
        </w:rPr>
        <w:t xml:space="preserve"> – найпростішими</w:t>
      </w:r>
      <w:r w:rsidR="00402FBF">
        <w:rPr>
          <w:rFonts w:ascii="Times New Roman" w:hAnsi="Times New Roman" w:cs="Times New Roman"/>
          <w:sz w:val="28"/>
          <w:szCs w:val="28"/>
        </w:rPr>
        <w:t xml:space="preserve"> </w:t>
      </w:r>
      <w:r w:rsidR="00901787">
        <w:rPr>
          <w:rFonts w:ascii="Times New Roman" w:hAnsi="Times New Roman" w:cs="Times New Roman"/>
          <w:sz w:val="28"/>
          <w:szCs w:val="28"/>
        </w:rPr>
        <w:t xml:space="preserve">для перцепції </w:t>
      </w:r>
      <w:r w:rsidR="00402FBF">
        <w:rPr>
          <w:rFonts w:ascii="Times New Roman" w:hAnsi="Times New Roman" w:cs="Times New Roman"/>
          <w:sz w:val="28"/>
          <w:szCs w:val="28"/>
        </w:rPr>
        <w:t>багатоканальними</w:t>
      </w:r>
      <w:r w:rsidR="009759FB">
        <w:rPr>
          <w:rFonts w:ascii="Times New Roman" w:hAnsi="Times New Roman" w:cs="Times New Roman"/>
          <w:sz w:val="28"/>
          <w:szCs w:val="28"/>
        </w:rPr>
        <w:t xml:space="preserve"> сигналами маркування змісту.</w:t>
      </w:r>
      <w:r w:rsidR="008C7C83">
        <w:rPr>
          <w:rFonts w:ascii="Times New Roman" w:hAnsi="Times New Roman" w:cs="Times New Roman"/>
          <w:sz w:val="28"/>
          <w:szCs w:val="28"/>
        </w:rPr>
        <w:t xml:space="preserve"> Вони </w:t>
      </w:r>
      <w:r w:rsidR="000502A6">
        <w:rPr>
          <w:rFonts w:ascii="Times New Roman" w:hAnsi="Times New Roman" w:cs="Times New Roman"/>
          <w:sz w:val="28"/>
          <w:szCs w:val="28"/>
        </w:rPr>
        <w:t xml:space="preserve">можуть </w:t>
      </w:r>
      <w:r w:rsidR="008C7C83">
        <w:rPr>
          <w:rFonts w:ascii="Times New Roman" w:hAnsi="Times New Roman" w:cs="Times New Roman"/>
          <w:sz w:val="28"/>
          <w:szCs w:val="28"/>
        </w:rPr>
        <w:t>активізу</w:t>
      </w:r>
      <w:r w:rsidR="000502A6">
        <w:rPr>
          <w:rFonts w:ascii="Times New Roman" w:hAnsi="Times New Roman" w:cs="Times New Roman"/>
          <w:sz w:val="28"/>
          <w:szCs w:val="28"/>
        </w:rPr>
        <w:t xml:space="preserve">вати всі види зовнішніх </w:t>
      </w:r>
      <w:proofErr w:type="spellStart"/>
      <w:r w:rsidR="000502A6">
        <w:rPr>
          <w:rFonts w:ascii="Times New Roman" w:hAnsi="Times New Roman" w:cs="Times New Roman"/>
          <w:sz w:val="28"/>
          <w:szCs w:val="28"/>
        </w:rPr>
        <w:t>відчуттів</w:t>
      </w:r>
      <w:proofErr w:type="spellEnd"/>
      <w:r w:rsidR="000502A6">
        <w:rPr>
          <w:rFonts w:ascii="Times New Roman" w:hAnsi="Times New Roman" w:cs="Times New Roman"/>
          <w:sz w:val="28"/>
          <w:szCs w:val="28"/>
        </w:rPr>
        <w:t xml:space="preserve"> </w:t>
      </w:r>
      <w:r w:rsidR="008C7C83">
        <w:rPr>
          <w:rFonts w:ascii="Times New Roman" w:hAnsi="Times New Roman" w:cs="Times New Roman"/>
          <w:sz w:val="28"/>
          <w:szCs w:val="28"/>
        </w:rPr>
        <w:t xml:space="preserve"> людини.</w:t>
      </w:r>
    </w:p>
    <w:p w14:paraId="790AE7F2" w14:textId="4FEDB4B8" w:rsidR="00DE47AF" w:rsidRDefault="00485B8A" w:rsidP="00DE47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B8A">
        <w:rPr>
          <w:rFonts w:ascii="Times New Roman" w:hAnsi="Times New Roman" w:cs="Times New Roman"/>
          <w:b/>
          <w:bCs/>
          <w:sz w:val="28"/>
          <w:szCs w:val="28"/>
        </w:rPr>
        <w:t xml:space="preserve">Аналіз досліджень і публікацій з даної теми, </w:t>
      </w:r>
      <w:r w:rsidR="00A06DCC">
        <w:rPr>
          <w:rFonts w:ascii="Times New Roman" w:hAnsi="Times New Roman" w:cs="Times New Roman"/>
          <w:b/>
          <w:bCs/>
          <w:sz w:val="28"/>
          <w:szCs w:val="28"/>
        </w:rPr>
        <w:t>виокремлення</w:t>
      </w:r>
      <w:r w:rsidRPr="00485B8A">
        <w:rPr>
          <w:rFonts w:ascii="Times New Roman" w:hAnsi="Times New Roman" w:cs="Times New Roman"/>
          <w:b/>
          <w:bCs/>
          <w:sz w:val="28"/>
          <w:szCs w:val="28"/>
        </w:rPr>
        <w:t xml:space="preserve"> не </w:t>
      </w:r>
      <w:r w:rsidR="00A06DCC">
        <w:rPr>
          <w:rFonts w:ascii="Times New Roman" w:hAnsi="Times New Roman" w:cs="Times New Roman"/>
          <w:b/>
          <w:bCs/>
          <w:sz w:val="28"/>
          <w:szCs w:val="28"/>
        </w:rPr>
        <w:t xml:space="preserve">розв’язаних </w:t>
      </w:r>
      <w:r w:rsidRPr="00485B8A">
        <w:rPr>
          <w:rFonts w:ascii="Times New Roman" w:hAnsi="Times New Roman" w:cs="Times New Roman"/>
          <w:b/>
          <w:bCs/>
          <w:sz w:val="28"/>
          <w:szCs w:val="28"/>
        </w:rPr>
        <w:t>раніше</w:t>
      </w:r>
      <w:r w:rsidR="0000193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85B8A">
        <w:rPr>
          <w:rFonts w:ascii="Times New Roman" w:hAnsi="Times New Roman" w:cs="Times New Roman"/>
          <w:b/>
          <w:bCs/>
          <w:sz w:val="28"/>
          <w:szCs w:val="28"/>
        </w:rPr>
        <w:t xml:space="preserve">частин загальної проблеми, </w:t>
      </w:r>
      <w:r w:rsidR="00A06DCC">
        <w:rPr>
          <w:rFonts w:ascii="Times New Roman" w:hAnsi="Times New Roman" w:cs="Times New Roman"/>
          <w:b/>
          <w:bCs/>
          <w:sz w:val="28"/>
          <w:szCs w:val="28"/>
        </w:rPr>
        <w:t>яким</w:t>
      </w:r>
      <w:r w:rsidRPr="00485B8A">
        <w:rPr>
          <w:rFonts w:ascii="Times New Roman" w:hAnsi="Times New Roman" w:cs="Times New Roman"/>
          <w:b/>
          <w:bCs/>
          <w:sz w:val="28"/>
          <w:szCs w:val="28"/>
        </w:rPr>
        <w:t xml:space="preserve"> присвячується стаття.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07ABF">
        <w:rPr>
          <w:rFonts w:ascii="Times New Roman" w:hAnsi="Times New Roman" w:cs="Times New Roman"/>
          <w:sz w:val="28"/>
          <w:szCs w:val="28"/>
        </w:rPr>
        <w:t xml:space="preserve">Цілеспрямованому вивченню </w:t>
      </w:r>
      <w:proofErr w:type="spellStart"/>
      <w:r w:rsidR="00407ABF">
        <w:rPr>
          <w:rFonts w:ascii="Times New Roman" w:hAnsi="Times New Roman" w:cs="Times New Roman"/>
          <w:sz w:val="28"/>
          <w:szCs w:val="28"/>
        </w:rPr>
        <w:t>регулятем</w:t>
      </w:r>
      <w:proofErr w:type="spellEnd"/>
      <w:r w:rsidR="00BB4128">
        <w:rPr>
          <w:rFonts w:ascii="Times New Roman" w:hAnsi="Times New Roman" w:cs="Times New Roman"/>
          <w:sz w:val="28"/>
          <w:szCs w:val="28"/>
        </w:rPr>
        <w:t xml:space="preserve"> у комунікативній лінгвістиці</w:t>
      </w:r>
      <w:r w:rsidR="00407ABF">
        <w:rPr>
          <w:rFonts w:ascii="Times New Roman" w:hAnsi="Times New Roman" w:cs="Times New Roman"/>
          <w:sz w:val="28"/>
          <w:szCs w:val="28"/>
        </w:rPr>
        <w:t xml:space="preserve"> передувало </w:t>
      </w:r>
      <w:r w:rsidR="004D05BC">
        <w:rPr>
          <w:rFonts w:ascii="Times New Roman" w:hAnsi="Times New Roman" w:cs="Times New Roman"/>
          <w:sz w:val="28"/>
          <w:szCs w:val="28"/>
        </w:rPr>
        <w:lastRenderedPageBreak/>
        <w:t xml:space="preserve">тривале </w:t>
      </w:r>
      <w:r w:rsidR="00407ABF">
        <w:rPr>
          <w:rFonts w:ascii="Times New Roman" w:hAnsi="Times New Roman" w:cs="Times New Roman"/>
          <w:sz w:val="28"/>
          <w:szCs w:val="28"/>
        </w:rPr>
        <w:t>студіювання експресивних засобів мови.</w:t>
      </w:r>
      <w:r w:rsidR="004D05BC">
        <w:rPr>
          <w:rFonts w:ascii="Times New Roman" w:hAnsi="Times New Roman" w:cs="Times New Roman"/>
          <w:sz w:val="28"/>
          <w:szCs w:val="28"/>
        </w:rPr>
        <w:t xml:space="preserve"> Чи не найпершим, хто звернув увагу на </w:t>
      </w:r>
      <w:r w:rsidR="00F31B7D">
        <w:rPr>
          <w:rFonts w:ascii="Times New Roman" w:hAnsi="Times New Roman" w:cs="Times New Roman"/>
          <w:sz w:val="28"/>
          <w:szCs w:val="28"/>
        </w:rPr>
        <w:t xml:space="preserve">лексичні </w:t>
      </w:r>
      <w:r w:rsidR="004D05BC">
        <w:rPr>
          <w:rFonts w:ascii="Times New Roman" w:hAnsi="Times New Roman" w:cs="Times New Roman"/>
          <w:sz w:val="28"/>
          <w:szCs w:val="28"/>
        </w:rPr>
        <w:t xml:space="preserve">прийоми </w:t>
      </w:r>
      <w:proofErr w:type="spellStart"/>
      <w:r w:rsidR="004D05BC">
        <w:rPr>
          <w:rFonts w:ascii="Times New Roman" w:hAnsi="Times New Roman" w:cs="Times New Roman"/>
          <w:sz w:val="28"/>
          <w:szCs w:val="28"/>
        </w:rPr>
        <w:t>мовної</w:t>
      </w:r>
      <w:proofErr w:type="spellEnd"/>
      <w:r w:rsidR="004D05BC">
        <w:rPr>
          <w:rFonts w:ascii="Times New Roman" w:hAnsi="Times New Roman" w:cs="Times New Roman"/>
          <w:sz w:val="28"/>
          <w:szCs w:val="28"/>
        </w:rPr>
        <w:t xml:space="preserve"> експресії, зокрема на метафору, метонімію, порівняння та інші </w:t>
      </w:r>
      <w:r w:rsidR="00F31B7D">
        <w:rPr>
          <w:rFonts w:ascii="Times New Roman" w:hAnsi="Times New Roman" w:cs="Times New Roman"/>
          <w:sz w:val="28"/>
          <w:szCs w:val="28"/>
        </w:rPr>
        <w:t>тропи</w:t>
      </w:r>
      <w:r w:rsidR="004D05BC">
        <w:rPr>
          <w:rFonts w:ascii="Times New Roman" w:hAnsi="Times New Roman" w:cs="Times New Roman"/>
          <w:sz w:val="28"/>
          <w:szCs w:val="28"/>
        </w:rPr>
        <w:t>, був Ш. </w:t>
      </w:r>
      <w:proofErr w:type="spellStart"/>
      <w:r w:rsidR="004D05BC">
        <w:rPr>
          <w:rFonts w:ascii="Times New Roman" w:hAnsi="Times New Roman" w:cs="Times New Roman"/>
          <w:sz w:val="28"/>
          <w:szCs w:val="28"/>
        </w:rPr>
        <w:t>Баллі</w:t>
      </w:r>
      <w:proofErr w:type="spellEnd"/>
      <w:r w:rsidR="009D012F" w:rsidRPr="009745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D012F" w:rsidRPr="005C7E29">
        <w:rPr>
          <w:rFonts w:ascii="Times New Roman" w:hAnsi="Times New Roman" w:cs="Times New Roman"/>
          <w:sz w:val="28"/>
          <w:szCs w:val="28"/>
        </w:rPr>
        <w:t>[</w:t>
      </w:r>
      <w:r w:rsidR="009411AE" w:rsidRPr="005C7E29">
        <w:rPr>
          <w:rFonts w:ascii="Times New Roman" w:hAnsi="Times New Roman" w:cs="Times New Roman"/>
          <w:sz w:val="28"/>
          <w:szCs w:val="28"/>
        </w:rPr>
        <w:t>1</w:t>
      </w:r>
      <w:r w:rsidR="009D012F" w:rsidRPr="005C7E29">
        <w:rPr>
          <w:rFonts w:ascii="Times New Roman" w:hAnsi="Times New Roman" w:cs="Times New Roman"/>
          <w:sz w:val="28"/>
          <w:szCs w:val="28"/>
        </w:rPr>
        <w:t>]</w:t>
      </w:r>
      <w:r w:rsidR="004D05BC" w:rsidRPr="005C7E29">
        <w:rPr>
          <w:rFonts w:ascii="Times New Roman" w:hAnsi="Times New Roman" w:cs="Times New Roman"/>
          <w:sz w:val="28"/>
          <w:szCs w:val="28"/>
        </w:rPr>
        <w:t xml:space="preserve">. </w:t>
      </w:r>
      <w:r w:rsidR="00F31B7D">
        <w:rPr>
          <w:rFonts w:ascii="Times New Roman" w:hAnsi="Times New Roman" w:cs="Times New Roman"/>
          <w:sz w:val="28"/>
          <w:szCs w:val="28"/>
        </w:rPr>
        <w:t>Поступово вчені довели, що високий експресивний потенціал</w:t>
      </w:r>
      <w:r w:rsidR="00F31B7D" w:rsidRPr="00F31B7D">
        <w:rPr>
          <w:rFonts w:ascii="Times New Roman" w:hAnsi="Times New Roman" w:cs="Times New Roman"/>
          <w:sz w:val="28"/>
          <w:szCs w:val="28"/>
        </w:rPr>
        <w:t xml:space="preserve"> </w:t>
      </w:r>
      <w:r w:rsidR="00F31B7D">
        <w:rPr>
          <w:rFonts w:ascii="Times New Roman" w:hAnsi="Times New Roman" w:cs="Times New Roman"/>
          <w:sz w:val="28"/>
          <w:szCs w:val="28"/>
        </w:rPr>
        <w:t>можуть мати</w:t>
      </w:r>
      <w:r w:rsidR="00F31B7D" w:rsidRPr="00F31B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1B7D">
        <w:rPr>
          <w:rFonts w:ascii="Times New Roman" w:hAnsi="Times New Roman" w:cs="Times New Roman"/>
          <w:sz w:val="28"/>
          <w:szCs w:val="28"/>
        </w:rPr>
        <w:t>мовні</w:t>
      </w:r>
      <w:proofErr w:type="spellEnd"/>
      <w:r w:rsidR="00F31B7D">
        <w:rPr>
          <w:rFonts w:ascii="Times New Roman" w:hAnsi="Times New Roman" w:cs="Times New Roman"/>
          <w:sz w:val="28"/>
          <w:szCs w:val="28"/>
        </w:rPr>
        <w:t xml:space="preserve"> одиниці різних рівнів</w:t>
      </w:r>
      <w:r w:rsidR="00F33E38">
        <w:rPr>
          <w:rFonts w:ascii="Times New Roman" w:hAnsi="Times New Roman" w:cs="Times New Roman"/>
          <w:sz w:val="28"/>
          <w:szCs w:val="28"/>
        </w:rPr>
        <w:t>: фонетичного (В. Ващенко</w:t>
      </w:r>
      <w:r w:rsidR="00884A3D">
        <w:rPr>
          <w:rFonts w:ascii="Times New Roman" w:hAnsi="Times New Roman" w:cs="Times New Roman"/>
          <w:sz w:val="28"/>
          <w:szCs w:val="28"/>
        </w:rPr>
        <w:t>, І. Чередниченко, Л. Українець та ін.), фразеологічного (</w:t>
      </w:r>
      <w:r w:rsidR="00884A3D">
        <w:rPr>
          <w:rFonts w:ascii="Times New Roman" w:hAnsi="Times New Roman" w:cs="Times New Roman"/>
          <w:color w:val="000000"/>
          <w:sz w:val="28"/>
          <w:szCs w:val="28"/>
        </w:rPr>
        <w:t>О. Коваль, О. Скиб</w:t>
      </w:r>
      <w:r w:rsidR="00876004">
        <w:rPr>
          <w:rFonts w:ascii="Times New Roman" w:hAnsi="Times New Roman" w:cs="Times New Roman"/>
          <w:color w:val="000000"/>
          <w:sz w:val="28"/>
          <w:szCs w:val="28"/>
        </w:rPr>
        <w:t>а,</w:t>
      </w:r>
      <w:r w:rsidR="00884A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76004">
        <w:rPr>
          <w:rFonts w:ascii="Times New Roman" w:hAnsi="Times New Roman" w:cs="Times New Roman"/>
          <w:color w:val="000000"/>
          <w:sz w:val="28"/>
          <w:szCs w:val="28"/>
        </w:rPr>
        <w:t xml:space="preserve">А. Савенко </w:t>
      </w:r>
      <w:r w:rsidR="00884A3D">
        <w:rPr>
          <w:rFonts w:ascii="Times New Roman" w:hAnsi="Times New Roman" w:cs="Times New Roman"/>
          <w:color w:val="000000"/>
          <w:sz w:val="28"/>
          <w:szCs w:val="28"/>
        </w:rPr>
        <w:t xml:space="preserve">та ін.), </w:t>
      </w:r>
      <w:r w:rsidR="00884A3D">
        <w:rPr>
          <w:rFonts w:ascii="Times New Roman" w:hAnsi="Times New Roman" w:cs="Times New Roman"/>
          <w:sz w:val="28"/>
          <w:szCs w:val="28"/>
        </w:rPr>
        <w:t>словотвірного (</w:t>
      </w:r>
      <w:r w:rsidR="00884A3D" w:rsidRPr="00995901">
        <w:rPr>
          <w:rFonts w:ascii="Times New Roman" w:hAnsi="Times New Roman" w:cs="Times New Roman"/>
          <w:sz w:val="28"/>
          <w:szCs w:val="28"/>
        </w:rPr>
        <w:t>К. </w:t>
      </w:r>
      <w:proofErr w:type="spellStart"/>
      <w:r w:rsidR="00884A3D" w:rsidRPr="00995901">
        <w:rPr>
          <w:rFonts w:ascii="Times New Roman" w:hAnsi="Times New Roman" w:cs="Times New Roman"/>
          <w:sz w:val="28"/>
          <w:szCs w:val="28"/>
        </w:rPr>
        <w:t>Городенська</w:t>
      </w:r>
      <w:proofErr w:type="spellEnd"/>
      <w:r w:rsidR="00884A3D" w:rsidRPr="00995901">
        <w:rPr>
          <w:rFonts w:ascii="Times New Roman" w:hAnsi="Times New Roman" w:cs="Times New Roman"/>
          <w:sz w:val="28"/>
          <w:szCs w:val="28"/>
        </w:rPr>
        <w:t xml:space="preserve">, </w:t>
      </w:r>
      <w:r w:rsidR="00884A3D">
        <w:rPr>
          <w:rFonts w:ascii="Times New Roman" w:hAnsi="Times New Roman" w:cs="Times New Roman"/>
          <w:sz w:val="28"/>
          <w:szCs w:val="28"/>
        </w:rPr>
        <w:t>О. Шевчук</w:t>
      </w:r>
      <w:r w:rsidR="00876004">
        <w:rPr>
          <w:rFonts w:ascii="Times New Roman" w:hAnsi="Times New Roman" w:cs="Times New Roman"/>
          <w:sz w:val="28"/>
          <w:szCs w:val="28"/>
        </w:rPr>
        <w:t>,</w:t>
      </w:r>
      <w:r w:rsidR="00884A3D">
        <w:rPr>
          <w:rFonts w:ascii="Times New Roman" w:hAnsi="Times New Roman" w:cs="Times New Roman"/>
          <w:sz w:val="28"/>
          <w:szCs w:val="28"/>
        </w:rPr>
        <w:t xml:space="preserve"> </w:t>
      </w:r>
      <w:r w:rsidR="00876004">
        <w:rPr>
          <w:rFonts w:ascii="Times New Roman" w:hAnsi="Times New Roman" w:cs="Times New Roman"/>
          <w:sz w:val="28"/>
          <w:szCs w:val="28"/>
        </w:rPr>
        <w:t>К. </w:t>
      </w:r>
      <w:proofErr w:type="spellStart"/>
      <w:r w:rsidR="00876004">
        <w:rPr>
          <w:rFonts w:ascii="Times New Roman" w:hAnsi="Times New Roman" w:cs="Times New Roman"/>
          <w:sz w:val="28"/>
          <w:szCs w:val="28"/>
        </w:rPr>
        <w:t>Ленець</w:t>
      </w:r>
      <w:proofErr w:type="spellEnd"/>
      <w:r w:rsidR="00876004">
        <w:rPr>
          <w:rFonts w:ascii="Times New Roman" w:hAnsi="Times New Roman" w:cs="Times New Roman"/>
          <w:sz w:val="28"/>
          <w:szCs w:val="28"/>
        </w:rPr>
        <w:t xml:space="preserve"> </w:t>
      </w:r>
      <w:r w:rsidR="00884A3D">
        <w:rPr>
          <w:rFonts w:ascii="Times New Roman" w:hAnsi="Times New Roman" w:cs="Times New Roman"/>
          <w:sz w:val="28"/>
          <w:szCs w:val="28"/>
        </w:rPr>
        <w:t>та ін.), граматичного (Б. Томашевський,  В. Виноградов, І. Білодід та ін.)</w:t>
      </w:r>
      <w:r w:rsidR="00022E74">
        <w:rPr>
          <w:rFonts w:ascii="Times New Roman" w:hAnsi="Times New Roman" w:cs="Times New Roman"/>
          <w:sz w:val="28"/>
          <w:szCs w:val="28"/>
        </w:rPr>
        <w:t>.</w:t>
      </w:r>
      <w:r w:rsidR="00DE47AF">
        <w:rPr>
          <w:rFonts w:ascii="Times New Roman" w:hAnsi="Times New Roman" w:cs="Times New Roman"/>
          <w:sz w:val="28"/>
          <w:szCs w:val="28"/>
        </w:rPr>
        <w:t xml:space="preserve"> Використання експресивних елементів тексту дослідники стали асоціювати з «повідомлюваною значущістю» </w:t>
      </w:r>
      <w:r w:rsidR="00974581" w:rsidRPr="00700928">
        <w:rPr>
          <w:rFonts w:ascii="Times New Roman" w:hAnsi="Times New Roman" w:cs="Times New Roman"/>
          <w:sz w:val="28"/>
          <w:szCs w:val="28"/>
        </w:rPr>
        <w:t>[</w:t>
      </w:r>
      <w:r w:rsidR="009411AE" w:rsidRPr="00700928">
        <w:rPr>
          <w:rFonts w:ascii="Times New Roman" w:hAnsi="Times New Roman" w:cs="Times New Roman"/>
          <w:sz w:val="28"/>
          <w:szCs w:val="28"/>
        </w:rPr>
        <w:t>2</w:t>
      </w:r>
      <w:r w:rsidR="009F6395" w:rsidRPr="00241AC2">
        <w:rPr>
          <w:rFonts w:ascii="Times New Roman" w:hAnsi="Times New Roman" w:cs="Times New Roman"/>
          <w:sz w:val="28"/>
          <w:szCs w:val="28"/>
        </w:rPr>
        <w:t xml:space="preserve">, </w:t>
      </w:r>
      <w:r w:rsidR="009F6395" w:rsidRPr="0070092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9F6395" w:rsidRPr="00700928">
        <w:rPr>
          <w:rFonts w:ascii="Times New Roman" w:hAnsi="Times New Roman" w:cs="Times New Roman"/>
          <w:sz w:val="28"/>
          <w:szCs w:val="28"/>
        </w:rPr>
        <w:t>. </w:t>
      </w:r>
      <w:r w:rsidR="00974581" w:rsidRPr="00700928">
        <w:rPr>
          <w:rFonts w:ascii="Times New Roman" w:hAnsi="Times New Roman" w:cs="Times New Roman"/>
          <w:sz w:val="28"/>
          <w:szCs w:val="28"/>
        </w:rPr>
        <w:t>125]</w:t>
      </w:r>
      <w:r w:rsidR="0097458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DE47AF">
        <w:rPr>
          <w:rFonts w:ascii="Times New Roman" w:hAnsi="Times New Roman" w:cs="Times New Roman"/>
          <w:sz w:val="28"/>
          <w:szCs w:val="28"/>
        </w:rPr>
        <w:t>для адресата окремих фрагментів тексту</w:t>
      </w:r>
      <w:r w:rsidR="00434D6A">
        <w:rPr>
          <w:rFonts w:ascii="Times New Roman" w:hAnsi="Times New Roman" w:cs="Times New Roman"/>
          <w:sz w:val="28"/>
          <w:szCs w:val="28"/>
        </w:rPr>
        <w:t xml:space="preserve">. Пізніше з’явилася теорія </w:t>
      </w:r>
      <w:proofErr w:type="spellStart"/>
      <w:r w:rsidR="00434D6A">
        <w:rPr>
          <w:rFonts w:ascii="Times New Roman" w:hAnsi="Times New Roman" w:cs="Times New Roman"/>
          <w:sz w:val="28"/>
          <w:szCs w:val="28"/>
        </w:rPr>
        <w:t>регулятивності</w:t>
      </w:r>
      <w:proofErr w:type="spellEnd"/>
      <w:r w:rsidR="00434D6A">
        <w:rPr>
          <w:rFonts w:ascii="Times New Roman" w:hAnsi="Times New Roman" w:cs="Times New Roman"/>
          <w:sz w:val="28"/>
          <w:szCs w:val="28"/>
        </w:rPr>
        <w:t xml:space="preserve"> тексту</w:t>
      </w:r>
      <w:r w:rsidR="001C43B0">
        <w:rPr>
          <w:rFonts w:ascii="Times New Roman" w:hAnsi="Times New Roman" w:cs="Times New Roman"/>
          <w:sz w:val="28"/>
          <w:szCs w:val="28"/>
        </w:rPr>
        <w:t xml:space="preserve"> </w:t>
      </w:r>
      <w:r w:rsidR="005B7E75" w:rsidRPr="00434D6A">
        <w:rPr>
          <w:rFonts w:ascii="Times New Roman" w:hAnsi="Times New Roman" w:cs="Times New Roman"/>
          <w:sz w:val="28"/>
          <w:szCs w:val="28"/>
        </w:rPr>
        <w:t>[</w:t>
      </w:r>
      <w:r w:rsidR="001C43B0">
        <w:rPr>
          <w:rFonts w:ascii="Times New Roman" w:hAnsi="Times New Roman" w:cs="Times New Roman"/>
          <w:sz w:val="28"/>
          <w:szCs w:val="28"/>
        </w:rPr>
        <w:t>3; 4</w:t>
      </w:r>
      <w:r w:rsidR="005B7E75" w:rsidRPr="00434D6A">
        <w:rPr>
          <w:rFonts w:ascii="Times New Roman" w:hAnsi="Times New Roman" w:cs="Times New Roman"/>
          <w:sz w:val="28"/>
          <w:szCs w:val="28"/>
        </w:rPr>
        <w:t>]</w:t>
      </w:r>
      <w:r w:rsidR="00434D6A">
        <w:rPr>
          <w:rFonts w:ascii="Times New Roman" w:hAnsi="Times New Roman" w:cs="Times New Roman"/>
          <w:sz w:val="28"/>
          <w:szCs w:val="28"/>
        </w:rPr>
        <w:t xml:space="preserve">, окреме місце в ній було відведено </w:t>
      </w:r>
      <w:proofErr w:type="spellStart"/>
      <w:r w:rsidR="00434D6A">
        <w:rPr>
          <w:rFonts w:ascii="Times New Roman" w:hAnsi="Times New Roman" w:cs="Times New Roman"/>
          <w:sz w:val="28"/>
          <w:szCs w:val="28"/>
        </w:rPr>
        <w:t>регулятемам</w:t>
      </w:r>
      <w:proofErr w:type="spellEnd"/>
      <w:r w:rsidR="00434D6A">
        <w:rPr>
          <w:rFonts w:ascii="Times New Roman" w:hAnsi="Times New Roman" w:cs="Times New Roman"/>
          <w:sz w:val="28"/>
          <w:szCs w:val="28"/>
        </w:rPr>
        <w:t xml:space="preserve">, </w:t>
      </w:r>
      <w:r w:rsidR="003153C0">
        <w:rPr>
          <w:rFonts w:ascii="Times New Roman" w:hAnsi="Times New Roman" w:cs="Times New Roman"/>
          <w:sz w:val="28"/>
          <w:szCs w:val="28"/>
        </w:rPr>
        <w:t>проте</w:t>
      </w:r>
      <w:r w:rsidR="00434D6A">
        <w:rPr>
          <w:rFonts w:ascii="Times New Roman" w:hAnsi="Times New Roman" w:cs="Times New Roman"/>
          <w:sz w:val="28"/>
          <w:szCs w:val="28"/>
        </w:rPr>
        <w:t xml:space="preserve"> </w:t>
      </w:r>
      <w:r w:rsidR="003153C0">
        <w:rPr>
          <w:rFonts w:ascii="Times New Roman" w:hAnsi="Times New Roman" w:cs="Times New Roman"/>
          <w:sz w:val="28"/>
          <w:szCs w:val="28"/>
        </w:rPr>
        <w:t xml:space="preserve">питання їхнього </w:t>
      </w:r>
      <w:r w:rsidR="00CF6B21">
        <w:rPr>
          <w:rFonts w:ascii="Times New Roman" w:hAnsi="Times New Roman" w:cs="Times New Roman"/>
          <w:sz w:val="28"/>
          <w:szCs w:val="28"/>
        </w:rPr>
        <w:t>текстов</w:t>
      </w:r>
      <w:r w:rsidR="003153C0">
        <w:rPr>
          <w:rFonts w:ascii="Times New Roman" w:hAnsi="Times New Roman" w:cs="Times New Roman"/>
          <w:sz w:val="28"/>
          <w:szCs w:val="28"/>
        </w:rPr>
        <w:t>ого</w:t>
      </w:r>
      <w:r w:rsidR="00CF6B21">
        <w:rPr>
          <w:rFonts w:ascii="Times New Roman" w:hAnsi="Times New Roman" w:cs="Times New Roman"/>
          <w:sz w:val="28"/>
          <w:szCs w:val="28"/>
        </w:rPr>
        <w:t xml:space="preserve"> </w:t>
      </w:r>
      <w:r w:rsidR="00434D6A">
        <w:rPr>
          <w:rFonts w:ascii="Times New Roman" w:hAnsi="Times New Roman" w:cs="Times New Roman"/>
          <w:sz w:val="28"/>
          <w:szCs w:val="28"/>
        </w:rPr>
        <w:t>статус</w:t>
      </w:r>
      <w:r w:rsidR="003153C0">
        <w:rPr>
          <w:rFonts w:ascii="Times New Roman" w:hAnsi="Times New Roman" w:cs="Times New Roman"/>
          <w:sz w:val="28"/>
          <w:szCs w:val="28"/>
        </w:rPr>
        <w:t>у</w:t>
      </w:r>
      <w:r w:rsidR="00434D6A">
        <w:rPr>
          <w:rFonts w:ascii="Times New Roman" w:hAnsi="Times New Roman" w:cs="Times New Roman"/>
          <w:sz w:val="28"/>
          <w:szCs w:val="28"/>
        </w:rPr>
        <w:t>, класифікаційн</w:t>
      </w:r>
      <w:r w:rsidR="003153C0">
        <w:rPr>
          <w:rFonts w:ascii="Times New Roman" w:hAnsi="Times New Roman" w:cs="Times New Roman"/>
          <w:sz w:val="28"/>
          <w:szCs w:val="28"/>
        </w:rPr>
        <w:t>их</w:t>
      </w:r>
      <w:r w:rsidR="00434D6A">
        <w:rPr>
          <w:rFonts w:ascii="Times New Roman" w:hAnsi="Times New Roman" w:cs="Times New Roman"/>
          <w:sz w:val="28"/>
          <w:szCs w:val="28"/>
        </w:rPr>
        <w:t xml:space="preserve"> параметр</w:t>
      </w:r>
      <w:r w:rsidR="003153C0">
        <w:rPr>
          <w:rFonts w:ascii="Times New Roman" w:hAnsi="Times New Roman" w:cs="Times New Roman"/>
          <w:sz w:val="28"/>
          <w:szCs w:val="28"/>
        </w:rPr>
        <w:t xml:space="preserve">ів, </w:t>
      </w:r>
      <w:proofErr w:type="spellStart"/>
      <w:r w:rsidR="003153C0">
        <w:rPr>
          <w:rFonts w:ascii="Times New Roman" w:hAnsi="Times New Roman" w:cs="Times New Roman"/>
          <w:sz w:val="28"/>
          <w:szCs w:val="28"/>
        </w:rPr>
        <w:t>л</w:t>
      </w:r>
      <w:r w:rsidR="00434D6A">
        <w:rPr>
          <w:rFonts w:ascii="Times New Roman" w:hAnsi="Times New Roman" w:cs="Times New Roman"/>
          <w:sz w:val="28"/>
          <w:szCs w:val="28"/>
        </w:rPr>
        <w:t>інгвальн</w:t>
      </w:r>
      <w:r w:rsidR="003153C0">
        <w:rPr>
          <w:rFonts w:ascii="Times New Roman" w:hAnsi="Times New Roman" w:cs="Times New Roman"/>
          <w:sz w:val="28"/>
          <w:szCs w:val="28"/>
        </w:rPr>
        <w:t>ої</w:t>
      </w:r>
      <w:proofErr w:type="spellEnd"/>
      <w:r w:rsidR="003153C0">
        <w:rPr>
          <w:rFonts w:ascii="Times New Roman" w:hAnsi="Times New Roman" w:cs="Times New Roman"/>
          <w:sz w:val="28"/>
          <w:szCs w:val="28"/>
        </w:rPr>
        <w:t> / </w:t>
      </w:r>
      <w:proofErr w:type="spellStart"/>
      <w:r w:rsidR="003153C0">
        <w:rPr>
          <w:rFonts w:ascii="Times New Roman" w:hAnsi="Times New Roman" w:cs="Times New Roman"/>
          <w:sz w:val="28"/>
          <w:szCs w:val="28"/>
        </w:rPr>
        <w:t>паралінгвальної</w:t>
      </w:r>
      <w:proofErr w:type="spellEnd"/>
      <w:r w:rsidR="00434D6A">
        <w:rPr>
          <w:rFonts w:ascii="Times New Roman" w:hAnsi="Times New Roman" w:cs="Times New Roman"/>
          <w:sz w:val="28"/>
          <w:szCs w:val="28"/>
        </w:rPr>
        <w:t xml:space="preserve"> репрезентаці</w:t>
      </w:r>
      <w:r w:rsidR="003153C0">
        <w:rPr>
          <w:rFonts w:ascii="Times New Roman" w:hAnsi="Times New Roman" w:cs="Times New Roman"/>
          <w:sz w:val="28"/>
          <w:szCs w:val="28"/>
        </w:rPr>
        <w:t>ї</w:t>
      </w:r>
      <w:r w:rsidR="00434D6A">
        <w:rPr>
          <w:rFonts w:ascii="Times New Roman" w:hAnsi="Times New Roman" w:cs="Times New Roman"/>
          <w:sz w:val="28"/>
          <w:szCs w:val="28"/>
        </w:rPr>
        <w:t xml:space="preserve"> </w:t>
      </w:r>
      <w:r w:rsidR="003153C0">
        <w:rPr>
          <w:rFonts w:ascii="Times New Roman" w:hAnsi="Times New Roman" w:cs="Times New Roman"/>
          <w:sz w:val="28"/>
          <w:szCs w:val="28"/>
        </w:rPr>
        <w:t>ще тільки-но починають розв’язуватися</w:t>
      </w:r>
      <w:r w:rsidR="00434D6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86D5A32" w14:textId="55E02797" w:rsidR="003B5EB8" w:rsidRPr="00434D6A" w:rsidRDefault="003B5EB8" w:rsidP="00DE47A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B8A">
        <w:rPr>
          <w:rFonts w:ascii="Times New Roman" w:hAnsi="Times New Roman" w:cs="Times New Roman"/>
          <w:b/>
          <w:bCs/>
          <w:sz w:val="28"/>
          <w:szCs w:val="28"/>
        </w:rPr>
        <w:t>Мета статті</w:t>
      </w:r>
      <w:r>
        <w:rPr>
          <w:rFonts w:ascii="Times New Roman" w:hAnsi="Times New Roman" w:cs="Times New Roman"/>
          <w:sz w:val="28"/>
          <w:szCs w:val="28"/>
        </w:rPr>
        <w:t xml:space="preserve"> – описати </w:t>
      </w:r>
      <w:r w:rsidR="00680E56">
        <w:rPr>
          <w:rFonts w:ascii="Times New Roman" w:hAnsi="Times New Roman" w:cs="Times New Roman"/>
          <w:sz w:val="28"/>
          <w:szCs w:val="28"/>
        </w:rPr>
        <w:t xml:space="preserve">різнорівневі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лінгвальні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регулятивні засоби, що об’єктивують змодельовані письменником значеннєві плани художнього тексту. </w:t>
      </w:r>
    </w:p>
    <w:p w14:paraId="514026B9" w14:textId="77777777" w:rsidR="00C60FFC" w:rsidRDefault="00485B8A" w:rsidP="00B24E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B8A">
        <w:rPr>
          <w:rFonts w:ascii="Times New Roman" w:hAnsi="Times New Roman" w:cs="Times New Roman"/>
          <w:b/>
          <w:bCs/>
          <w:sz w:val="28"/>
          <w:szCs w:val="28"/>
        </w:rPr>
        <w:t>Виклад основного матеріалу дослідження з повним обґрунтуванням отриманих наукових результатів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573DA" w:rsidRPr="008B5205">
        <w:rPr>
          <w:rFonts w:ascii="Times New Roman" w:hAnsi="Times New Roman" w:cs="Times New Roman"/>
          <w:sz w:val="28"/>
          <w:szCs w:val="28"/>
        </w:rPr>
        <w:t>Лінгвальні</w:t>
      </w:r>
      <w:proofErr w:type="spellEnd"/>
      <w:r w:rsidR="007573DA" w:rsidRPr="008B5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573DA" w:rsidRPr="008B5205">
        <w:rPr>
          <w:rFonts w:ascii="Times New Roman" w:hAnsi="Times New Roman" w:cs="Times New Roman"/>
          <w:sz w:val="28"/>
          <w:szCs w:val="28"/>
        </w:rPr>
        <w:t>регулятеми</w:t>
      </w:r>
      <w:proofErr w:type="spellEnd"/>
      <w:r w:rsidR="007573DA" w:rsidRPr="008B5205">
        <w:rPr>
          <w:rFonts w:ascii="Times New Roman" w:hAnsi="Times New Roman" w:cs="Times New Roman"/>
          <w:sz w:val="28"/>
          <w:szCs w:val="28"/>
        </w:rPr>
        <w:t xml:space="preserve"> можна диференціювати на </w:t>
      </w:r>
      <w:proofErr w:type="spellStart"/>
      <w:r w:rsidR="007573DA" w:rsidRPr="008B5205">
        <w:rPr>
          <w:rFonts w:ascii="Times New Roman" w:hAnsi="Times New Roman" w:cs="Times New Roman"/>
          <w:sz w:val="28"/>
          <w:szCs w:val="28"/>
        </w:rPr>
        <w:t>полікодові</w:t>
      </w:r>
      <w:proofErr w:type="spellEnd"/>
      <w:r w:rsidR="007573DA" w:rsidRPr="008B520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7573DA" w:rsidRPr="008B5205">
        <w:rPr>
          <w:rFonts w:ascii="Times New Roman" w:hAnsi="Times New Roman" w:cs="Times New Roman"/>
          <w:sz w:val="28"/>
          <w:szCs w:val="28"/>
        </w:rPr>
        <w:t>поліканальні</w:t>
      </w:r>
      <w:proofErr w:type="spellEnd"/>
      <w:r w:rsidR="007573DA" w:rsidRPr="008B520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69CCC0" w14:textId="7B0E9963" w:rsidR="00CB37F3" w:rsidRPr="008B5205" w:rsidRDefault="00033612" w:rsidP="00B24E3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5205">
        <w:rPr>
          <w:rFonts w:ascii="Times New Roman" w:hAnsi="Times New Roman" w:cs="Times New Roman"/>
          <w:sz w:val="28"/>
          <w:szCs w:val="28"/>
        </w:rPr>
        <w:t>Полікодові</w:t>
      </w:r>
      <w:proofErr w:type="spellEnd"/>
      <w:r w:rsidRPr="008B5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205">
        <w:rPr>
          <w:rFonts w:ascii="Times New Roman" w:hAnsi="Times New Roman" w:cs="Times New Roman"/>
          <w:sz w:val="28"/>
          <w:szCs w:val="28"/>
        </w:rPr>
        <w:t>регулятеми</w:t>
      </w:r>
      <w:proofErr w:type="spellEnd"/>
      <w:r w:rsidRPr="008B5205">
        <w:rPr>
          <w:rFonts w:ascii="Times New Roman" w:hAnsi="Times New Roman" w:cs="Times New Roman"/>
          <w:sz w:val="28"/>
          <w:szCs w:val="28"/>
        </w:rPr>
        <w:t xml:space="preserve"> </w:t>
      </w:r>
      <w:r w:rsidR="007573DA" w:rsidRPr="008B5205">
        <w:rPr>
          <w:rFonts w:ascii="Times New Roman" w:hAnsi="Times New Roman" w:cs="Times New Roman"/>
          <w:sz w:val="28"/>
          <w:szCs w:val="28"/>
        </w:rPr>
        <w:t>є</w:t>
      </w:r>
      <w:r w:rsidRPr="008B5205">
        <w:rPr>
          <w:rFonts w:ascii="Times New Roman" w:hAnsi="Times New Roman" w:cs="Times New Roman"/>
          <w:sz w:val="28"/>
          <w:szCs w:val="28"/>
        </w:rPr>
        <w:t xml:space="preserve"> специфічн</w:t>
      </w:r>
      <w:r w:rsidR="007573DA" w:rsidRPr="008B5205">
        <w:rPr>
          <w:rFonts w:ascii="Times New Roman" w:hAnsi="Times New Roman" w:cs="Times New Roman"/>
          <w:sz w:val="28"/>
          <w:szCs w:val="28"/>
        </w:rPr>
        <w:t>ими</w:t>
      </w:r>
      <w:r w:rsidRPr="008B5205">
        <w:rPr>
          <w:rFonts w:ascii="Times New Roman" w:hAnsi="Times New Roman" w:cs="Times New Roman"/>
          <w:sz w:val="28"/>
          <w:szCs w:val="28"/>
        </w:rPr>
        <w:t xml:space="preserve"> узуальн</w:t>
      </w:r>
      <w:r w:rsidR="007573DA" w:rsidRPr="008B5205">
        <w:rPr>
          <w:rFonts w:ascii="Times New Roman" w:hAnsi="Times New Roman" w:cs="Times New Roman"/>
          <w:sz w:val="28"/>
          <w:szCs w:val="28"/>
        </w:rPr>
        <w:t>ими</w:t>
      </w:r>
      <w:r w:rsidRPr="008B5205">
        <w:rPr>
          <w:rFonts w:ascii="Times New Roman" w:hAnsi="Times New Roman" w:cs="Times New Roman"/>
          <w:sz w:val="28"/>
          <w:szCs w:val="28"/>
        </w:rPr>
        <w:t xml:space="preserve"> одиниц</w:t>
      </w:r>
      <w:r w:rsidR="007573DA" w:rsidRPr="008B5205">
        <w:rPr>
          <w:rFonts w:ascii="Times New Roman" w:hAnsi="Times New Roman" w:cs="Times New Roman"/>
          <w:sz w:val="28"/>
          <w:szCs w:val="28"/>
        </w:rPr>
        <w:t>ями</w:t>
      </w:r>
      <w:r w:rsidRPr="008B5205">
        <w:rPr>
          <w:rFonts w:ascii="Times New Roman" w:hAnsi="Times New Roman" w:cs="Times New Roman"/>
          <w:sz w:val="28"/>
          <w:szCs w:val="28"/>
        </w:rPr>
        <w:t xml:space="preserve"> зі складним інформаційним кодом. Для прикладу, </w:t>
      </w:r>
      <w:proofErr w:type="spellStart"/>
      <w:r w:rsidRPr="008B5205">
        <w:rPr>
          <w:rFonts w:ascii="Times New Roman" w:hAnsi="Times New Roman" w:cs="Times New Roman"/>
          <w:sz w:val="28"/>
          <w:szCs w:val="28"/>
        </w:rPr>
        <w:t>бібліїзм</w:t>
      </w:r>
      <w:proofErr w:type="spellEnd"/>
      <w:r w:rsidRPr="008B5205">
        <w:rPr>
          <w:rFonts w:ascii="Times New Roman" w:hAnsi="Times New Roman" w:cs="Times New Roman"/>
          <w:sz w:val="28"/>
          <w:szCs w:val="28"/>
        </w:rPr>
        <w:t xml:space="preserve"> є результатом взаємодії трьох семіотичних систем – «мови, яка моделює форму цієї одиниці, релігії, що наповнює її “прихованими” смислами, і національної культури, яка надає &lt;…&gt; національно зумовленого значення» </w:t>
      </w:r>
      <w:r w:rsidR="005F4142" w:rsidRPr="005F4142">
        <w:rPr>
          <w:rFonts w:ascii="Times New Roman" w:hAnsi="Times New Roman" w:cs="Times New Roman"/>
          <w:sz w:val="28"/>
          <w:szCs w:val="28"/>
        </w:rPr>
        <w:t>[</w:t>
      </w:r>
      <w:r w:rsidR="005F4142">
        <w:rPr>
          <w:rFonts w:ascii="Times New Roman" w:hAnsi="Times New Roman" w:cs="Times New Roman"/>
          <w:sz w:val="28"/>
          <w:szCs w:val="28"/>
        </w:rPr>
        <w:t>5</w:t>
      </w:r>
      <w:r w:rsidR="00704E09">
        <w:rPr>
          <w:rFonts w:ascii="Times New Roman" w:hAnsi="Times New Roman" w:cs="Times New Roman"/>
          <w:sz w:val="28"/>
          <w:szCs w:val="28"/>
        </w:rPr>
        <w:t>, с. </w:t>
      </w:r>
      <w:r w:rsidRPr="008B5205">
        <w:rPr>
          <w:rFonts w:ascii="Times New Roman" w:hAnsi="Times New Roman" w:cs="Times New Roman"/>
          <w:sz w:val="28"/>
          <w:szCs w:val="28"/>
        </w:rPr>
        <w:t>84</w:t>
      </w:r>
      <w:r w:rsidR="005F4142" w:rsidRPr="005F4142">
        <w:rPr>
          <w:rFonts w:ascii="Times New Roman" w:hAnsi="Times New Roman" w:cs="Times New Roman"/>
          <w:sz w:val="28"/>
          <w:szCs w:val="28"/>
        </w:rPr>
        <w:t>]</w:t>
      </w:r>
      <w:r w:rsidRPr="008B5205">
        <w:rPr>
          <w:rFonts w:ascii="Times New Roman" w:hAnsi="Times New Roman" w:cs="Times New Roman"/>
          <w:sz w:val="28"/>
          <w:szCs w:val="28"/>
        </w:rPr>
        <w:t xml:space="preserve">. Крім того, </w:t>
      </w:r>
      <w:proofErr w:type="spellStart"/>
      <w:r w:rsidRPr="008B5205">
        <w:rPr>
          <w:rFonts w:ascii="Times New Roman" w:hAnsi="Times New Roman" w:cs="Times New Roman"/>
          <w:sz w:val="28"/>
          <w:szCs w:val="28"/>
        </w:rPr>
        <w:t>бібліїзм</w:t>
      </w:r>
      <w:proofErr w:type="spellEnd"/>
      <w:r w:rsidRPr="008B5205">
        <w:rPr>
          <w:rFonts w:ascii="Times New Roman" w:hAnsi="Times New Roman" w:cs="Times New Roman"/>
          <w:sz w:val="28"/>
          <w:szCs w:val="28"/>
        </w:rPr>
        <w:t xml:space="preserve"> локалізується у творі як прецедентний </w:t>
      </w:r>
      <w:proofErr w:type="spellStart"/>
      <w:r w:rsidRPr="008B5205">
        <w:rPr>
          <w:rFonts w:ascii="Times New Roman" w:hAnsi="Times New Roman" w:cs="Times New Roman"/>
          <w:sz w:val="28"/>
          <w:szCs w:val="28"/>
        </w:rPr>
        <w:t>інтелектуально</w:t>
      </w:r>
      <w:proofErr w:type="spellEnd"/>
      <w:r w:rsidRPr="008B5205">
        <w:rPr>
          <w:rFonts w:ascii="Times New Roman" w:hAnsi="Times New Roman" w:cs="Times New Roman"/>
          <w:sz w:val="28"/>
          <w:szCs w:val="28"/>
        </w:rPr>
        <w:t xml:space="preserve">-емоційний блок, й «асоціативні зв’язки, що виникають між текстом-джерелом, Біблією, та художнім текстом-приймачем, активізують фонові знання читача» </w:t>
      </w:r>
      <w:r w:rsidR="00795ADE" w:rsidRPr="00795ADE">
        <w:rPr>
          <w:rFonts w:ascii="Times New Roman" w:hAnsi="Times New Roman" w:cs="Times New Roman"/>
          <w:sz w:val="28"/>
          <w:szCs w:val="28"/>
        </w:rPr>
        <w:t>[6</w:t>
      </w:r>
      <w:r w:rsidR="002A120D">
        <w:rPr>
          <w:rFonts w:ascii="Times New Roman" w:hAnsi="Times New Roman" w:cs="Times New Roman"/>
          <w:sz w:val="28"/>
          <w:szCs w:val="28"/>
        </w:rPr>
        <w:t>, с. </w:t>
      </w:r>
      <w:r w:rsidRPr="008B5205">
        <w:rPr>
          <w:rFonts w:ascii="Times New Roman" w:hAnsi="Times New Roman" w:cs="Times New Roman"/>
          <w:sz w:val="28"/>
          <w:szCs w:val="28"/>
        </w:rPr>
        <w:t>6</w:t>
      </w:r>
      <w:r w:rsidR="00795ADE" w:rsidRPr="00795ADE">
        <w:rPr>
          <w:rFonts w:ascii="Times New Roman" w:hAnsi="Times New Roman" w:cs="Times New Roman"/>
          <w:sz w:val="28"/>
          <w:szCs w:val="28"/>
        </w:rPr>
        <w:t>]</w:t>
      </w:r>
      <w:r w:rsidRPr="008B5205">
        <w:rPr>
          <w:rFonts w:ascii="Times New Roman" w:hAnsi="Times New Roman" w:cs="Times New Roman"/>
          <w:sz w:val="28"/>
          <w:szCs w:val="28"/>
        </w:rPr>
        <w:t>.</w:t>
      </w:r>
      <w:r w:rsidR="00CB37F3" w:rsidRPr="008B52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5205">
        <w:rPr>
          <w:rFonts w:ascii="Times New Roman" w:hAnsi="Times New Roman" w:cs="Times New Roman"/>
          <w:sz w:val="28"/>
          <w:szCs w:val="28"/>
        </w:rPr>
        <w:t>Регулятеми</w:t>
      </w:r>
      <w:proofErr w:type="spellEnd"/>
      <w:r w:rsidRPr="008B5205">
        <w:rPr>
          <w:rFonts w:ascii="Times New Roman" w:hAnsi="Times New Roman" w:cs="Times New Roman"/>
          <w:sz w:val="28"/>
          <w:szCs w:val="28"/>
        </w:rPr>
        <w:t xml:space="preserve"> цього типу інкорпорують значний обсяг інформації і виявляють чітку </w:t>
      </w:r>
      <w:proofErr w:type="spellStart"/>
      <w:r w:rsidRPr="008B5205">
        <w:rPr>
          <w:rFonts w:ascii="Times New Roman" w:hAnsi="Times New Roman" w:cs="Times New Roman"/>
          <w:sz w:val="28"/>
          <w:szCs w:val="28"/>
        </w:rPr>
        <w:t>антропоцентричну</w:t>
      </w:r>
      <w:proofErr w:type="spellEnd"/>
      <w:r w:rsidRPr="008B5205">
        <w:rPr>
          <w:rFonts w:ascii="Times New Roman" w:hAnsi="Times New Roman" w:cs="Times New Roman"/>
          <w:sz w:val="28"/>
          <w:szCs w:val="28"/>
        </w:rPr>
        <w:t xml:space="preserve"> зорієнтованість, а тому успішно можуть бути використані для навмисного зображення виразного, неординарного, нерегулярного або навіть аномального фрагмента картини світу. </w:t>
      </w:r>
    </w:p>
    <w:p w14:paraId="59188FB5" w14:textId="0534E38F" w:rsidR="00033612" w:rsidRPr="00C60FFC" w:rsidRDefault="00033612" w:rsidP="00033612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C60FFC">
        <w:rPr>
          <w:rFonts w:ascii="Times New Roman" w:hAnsi="Times New Roman" w:cs="Times New Roman"/>
          <w:sz w:val="28"/>
          <w:szCs w:val="28"/>
        </w:rPr>
        <w:lastRenderedPageBreak/>
        <w:t>Поліканальними</w:t>
      </w:r>
      <w:proofErr w:type="spellEnd"/>
      <w:r w:rsidRPr="00C60F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60FFC">
        <w:rPr>
          <w:rFonts w:ascii="Times New Roman" w:hAnsi="Times New Roman" w:cs="Times New Roman"/>
          <w:sz w:val="28"/>
          <w:szCs w:val="28"/>
        </w:rPr>
        <w:t>регулятемами</w:t>
      </w:r>
      <w:proofErr w:type="spellEnd"/>
      <w:r w:rsidRPr="00C60FFC">
        <w:rPr>
          <w:rFonts w:ascii="Times New Roman" w:hAnsi="Times New Roman" w:cs="Times New Roman"/>
          <w:sz w:val="28"/>
          <w:szCs w:val="28"/>
        </w:rPr>
        <w:t xml:space="preserve"> постають </w:t>
      </w:r>
      <w:proofErr w:type="spellStart"/>
      <w:r w:rsidRPr="00C60FFC">
        <w:rPr>
          <w:rFonts w:ascii="Times New Roman" w:hAnsi="Times New Roman" w:cs="Times New Roman"/>
          <w:sz w:val="28"/>
          <w:szCs w:val="28"/>
        </w:rPr>
        <w:t>зображально</w:t>
      </w:r>
      <w:proofErr w:type="spellEnd"/>
      <w:r w:rsidRPr="00C60FFC">
        <w:rPr>
          <w:rFonts w:ascii="Times New Roman" w:hAnsi="Times New Roman" w:cs="Times New Roman"/>
          <w:sz w:val="28"/>
          <w:szCs w:val="28"/>
        </w:rPr>
        <w:t xml:space="preserve">-виражальні засоби мови – тропи, стилістичні фігури та стилістичні прийоми. В основі їх – «фантом порядку там, де насправді немає змістової впорядкованості &lt;…&gt;, та фантом безладу там, де очевидна змістова впорядкованість» </w:t>
      </w:r>
      <w:r w:rsidR="00752F8C" w:rsidRPr="00752F8C">
        <w:rPr>
          <w:rFonts w:ascii="Times New Roman" w:hAnsi="Times New Roman" w:cs="Times New Roman"/>
          <w:sz w:val="28"/>
          <w:szCs w:val="28"/>
          <w:lang w:val="ru-RU"/>
        </w:rPr>
        <w:t xml:space="preserve">[7, </w:t>
      </w:r>
      <w:r w:rsidRPr="00C60FFC">
        <w:rPr>
          <w:rFonts w:ascii="Times New Roman" w:hAnsi="Times New Roman" w:cs="Times New Roman"/>
          <w:sz w:val="28"/>
          <w:szCs w:val="28"/>
        </w:rPr>
        <w:t>с. 180</w:t>
      </w:r>
      <w:r w:rsidR="004A3714" w:rsidRPr="00A468EC">
        <w:rPr>
          <w:rFonts w:ascii="Times New Roman" w:hAnsi="Times New Roman" w:cs="Times New Roman"/>
          <w:sz w:val="28"/>
          <w:szCs w:val="28"/>
          <w:lang w:val="ru-RU"/>
        </w:rPr>
        <w:t>]</w:t>
      </w:r>
      <w:r w:rsidRPr="00C60FFC">
        <w:rPr>
          <w:rFonts w:ascii="Times New Roman" w:hAnsi="Times New Roman" w:cs="Times New Roman"/>
          <w:sz w:val="28"/>
          <w:szCs w:val="28"/>
        </w:rPr>
        <w:t xml:space="preserve">. </w:t>
      </w:r>
      <w:r w:rsidR="00C448F6" w:rsidRPr="00C60FFC">
        <w:rPr>
          <w:rFonts w:ascii="Times New Roman" w:hAnsi="Times New Roman" w:cs="Times New Roman"/>
          <w:sz w:val="28"/>
          <w:szCs w:val="28"/>
        </w:rPr>
        <w:t xml:space="preserve">Нетривіальні способи </w:t>
      </w:r>
      <w:proofErr w:type="spellStart"/>
      <w:r w:rsidR="00C448F6" w:rsidRPr="00C60FFC">
        <w:rPr>
          <w:rFonts w:ascii="Times New Roman" w:hAnsi="Times New Roman" w:cs="Times New Roman"/>
          <w:sz w:val="28"/>
          <w:szCs w:val="28"/>
        </w:rPr>
        <w:t>мововираження</w:t>
      </w:r>
      <w:proofErr w:type="spellEnd"/>
      <w:r w:rsidR="00C448F6" w:rsidRPr="00C60FFC">
        <w:rPr>
          <w:rFonts w:ascii="Times New Roman" w:hAnsi="Times New Roman" w:cs="Times New Roman"/>
          <w:sz w:val="28"/>
          <w:szCs w:val="28"/>
        </w:rPr>
        <w:t xml:space="preserve"> письменника сприймаються у зв’язку зі своєю незвичністю як порушення норми й не можуть бути не поміченими. Крім того, вони відкривають для читача додаткові канали перцепції, наприклад, акустичні, смакові, тактильні, отже, полегшують осмислення інформації: </w:t>
      </w:r>
      <w:r w:rsidR="00C448F6" w:rsidRPr="00C60FFC">
        <w:rPr>
          <w:rFonts w:ascii="Times New Roman" w:hAnsi="Times New Roman" w:cs="Times New Roman"/>
          <w:i/>
          <w:iCs/>
          <w:sz w:val="28"/>
          <w:szCs w:val="28"/>
        </w:rPr>
        <w:t xml:space="preserve">Перед поїздкою в Україну усіма порами шкіри </w:t>
      </w:r>
      <w:r w:rsidR="00C448F6" w:rsidRPr="00C60FFC">
        <w:rPr>
          <w:rFonts w:ascii="Times New Roman" w:hAnsi="Times New Roman" w:cs="Times New Roman"/>
          <w:b/>
          <w:i/>
          <w:iCs/>
          <w:sz w:val="28"/>
          <w:szCs w:val="28"/>
        </w:rPr>
        <w:t>жадібно всмоктую життєдайні джерельця ввічливості</w:t>
      </w:r>
      <w:r w:rsidR="00C448F6" w:rsidRPr="00C60FFC">
        <w:rPr>
          <w:rFonts w:ascii="Times New Roman" w:hAnsi="Times New Roman" w:cs="Times New Roman"/>
          <w:i/>
          <w:iCs/>
          <w:sz w:val="28"/>
          <w:szCs w:val="28"/>
        </w:rPr>
        <w:t xml:space="preserve"> в італійських магазинах і вже заздалегідь знаю </w:t>
      </w:r>
      <w:r w:rsidR="00C448F6" w:rsidRPr="00C60FFC">
        <w:rPr>
          <w:rFonts w:ascii="Times New Roman" w:hAnsi="Times New Roman" w:cs="Times New Roman"/>
          <w:b/>
          <w:i/>
          <w:iCs/>
          <w:sz w:val="28"/>
          <w:szCs w:val="28"/>
        </w:rPr>
        <w:t>–</w:t>
      </w:r>
      <w:r w:rsidR="00C448F6" w:rsidRPr="00C60FFC">
        <w:rPr>
          <w:rFonts w:ascii="Times New Roman" w:hAnsi="Times New Roman" w:cs="Times New Roman"/>
          <w:i/>
          <w:iCs/>
          <w:sz w:val="28"/>
          <w:szCs w:val="28"/>
        </w:rPr>
        <w:t xml:space="preserve"> на рідній землі продавці й касири </w:t>
      </w:r>
      <w:proofErr w:type="spellStart"/>
      <w:r w:rsidR="00C448F6" w:rsidRPr="00C60FFC">
        <w:rPr>
          <w:rFonts w:ascii="Times New Roman" w:hAnsi="Times New Roman" w:cs="Times New Roman"/>
          <w:b/>
          <w:i/>
          <w:iCs/>
          <w:sz w:val="28"/>
          <w:szCs w:val="28"/>
        </w:rPr>
        <w:t>накриють</w:t>
      </w:r>
      <w:proofErr w:type="spellEnd"/>
      <w:r w:rsidR="00C448F6" w:rsidRPr="00C60FF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мене хвилею байдужості, неввічливості й </w:t>
      </w:r>
      <w:r w:rsidR="00C448F6" w:rsidRPr="00C60FFC">
        <w:rPr>
          <w:rFonts w:ascii="Times New Roman" w:hAnsi="Times New Roman" w:cs="Times New Roman"/>
          <w:i/>
          <w:iCs/>
          <w:sz w:val="28"/>
          <w:szCs w:val="28"/>
        </w:rPr>
        <w:t>неприхованого</w:t>
      </w:r>
      <w:r w:rsidR="00C448F6" w:rsidRPr="00C60FF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хамства</w:t>
      </w:r>
      <w:r w:rsidR="00C448F6" w:rsidRPr="00C60FF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C448F6" w:rsidRPr="00C60FFC">
        <w:rPr>
          <w:rFonts w:ascii="Times New Roman" w:hAnsi="Times New Roman" w:cs="Times New Roman"/>
          <w:iCs/>
          <w:sz w:val="28"/>
          <w:szCs w:val="28"/>
        </w:rPr>
        <w:t>(Л. </w:t>
      </w:r>
      <w:proofErr w:type="spellStart"/>
      <w:r w:rsidR="00C448F6" w:rsidRPr="00C60FFC">
        <w:rPr>
          <w:rFonts w:ascii="Times New Roman" w:hAnsi="Times New Roman" w:cs="Times New Roman"/>
          <w:iCs/>
          <w:sz w:val="28"/>
          <w:szCs w:val="28"/>
        </w:rPr>
        <w:t>Олендій</w:t>
      </w:r>
      <w:proofErr w:type="spellEnd"/>
      <w:r w:rsidR="00C448F6" w:rsidRPr="00C60FFC">
        <w:rPr>
          <w:rFonts w:ascii="Times New Roman" w:hAnsi="Times New Roman" w:cs="Times New Roman"/>
          <w:iCs/>
          <w:sz w:val="28"/>
          <w:szCs w:val="28"/>
        </w:rPr>
        <w:t xml:space="preserve">. </w:t>
      </w:r>
      <w:r w:rsidR="00C448F6" w:rsidRPr="00C60FFC">
        <w:rPr>
          <w:rFonts w:ascii="Times New Roman" w:hAnsi="Times New Roman" w:cs="Times New Roman"/>
          <w:iCs/>
          <w:sz w:val="28"/>
          <w:szCs w:val="28"/>
          <w:lang w:val="en-US"/>
        </w:rPr>
        <w:t>Mia</w:t>
      </w:r>
      <w:r w:rsidR="00C448F6" w:rsidRPr="00C60FF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448F6" w:rsidRPr="00C60FFC">
        <w:rPr>
          <w:rFonts w:ascii="Times New Roman" w:hAnsi="Times New Roman" w:cs="Times New Roman"/>
          <w:iCs/>
          <w:sz w:val="28"/>
          <w:szCs w:val="28"/>
          <w:lang w:val="en-US"/>
        </w:rPr>
        <w:t>Italia</w:t>
      </w:r>
      <w:r w:rsidR="00C448F6" w:rsidRPr="00187A7B">
        <w:rPr>
          <w:rFonts w:ascii="Times New Roman" w:hAnsi="Times New Roman" w:cs="Times New Roman"/>
          <w:iCs/>
          <w:sz w:val="28"/>
          <w:szCs w:val="28"/>
        </w:rPr>
        <w:t>)</w:t>
      </w:r>
      <w:r w:rsidR="00C448F6" w:rsidRPr="00C60FFC">
        <w:rPr>
          <w:rFonts w:ascii="Times New Roman" w:hAnsi="Times New Roman" w:cs="Times New Roman"/>
          <w:iCs/>
          <w:sz w:val="28"/>
          <w:szCs w:val="28"/>
        </w:rPr>
        <w:t>.</w:t>
      </w:r>
      <w:r w:rsidR="00C448F6" w:rsidRPr="00C60FFC">
        <w:rPr>
          <w:rFonts w:ascii="Times New Roman" w:hAnsi="Times New Roman" w:cs="Times New Roman"/>
          <w:sz w:val="28"/>
          <w:szCs w:val="28"/>
        </w:rPr>
        <w:t xml:space="preserve"> І</w:t>
      </w:r>
      <w:r w:rsidRPr="00C60FFC">
        <w:rPr>
          <w:rFonts w:ascii="Times New Roman" w:hAnsi="Times New Roman" w:cs="Times New Roman"/>
          <w:sz w:val="28"/>
          <w:szCs w:val="28"/>
        </w:rPr>
        <w:t>ндивідуальна мовотворчість</w:t>
      </w:r>
      <w:r w:rsidR="00C448F6" w:rsidRPr="00C60FFC">
        <w:rPr>
          <w:rFonts w:ascii="Times New Roman" w:hAnsi="Times New Roman" w:cs="Times New Roman"/>
          <w:sz w:val="28"/>
          <w:szCs w:val="28"/>
        </w:rPr>
        <w:t>, безперечно,</w:t>
      </w:r>
      <w:r w:rsidRPr="00C60FFC">
        <w:rPr>
          <w:rFonts w:ascii="Times New Roman" w:hAnsi="Times New Roman" w:cs="Times New Roman"/>
          <w:sz w:val="28"/>
          <w:szCs w:val="28"/>
        </w:rPr>
        <w:t xml:space="preserve"> дає поштовх з’яві додаткового семантичного простору, «який кожний читач заповнює по-своєму, відповідно збагачуючись позитивними / негативними емоціями й одержуючи естетичне задоволення настільки, наскільки сам до цього готовий» </w:t>
      </w:r>
      <w:r w:rsidR="00502484" w:rsidRPr="00502484">
        <w:rPr>
          <w:rFonts w:ascii="Times New Roman" w:hAnsi="Times New Roman" w:cs="Times New Roman"/>
          <w:sz w:val="28"/>
          <w:szCs w:val="28"/>
        </w:rPr>
        <w:t xml:space="preserve">[8, </w:t>
      </w:r>
      <w:r w:rsidRPr="00C60FFC">
        <w:rPr>
          <w:rFonts w:ascii="Times New Roman" w:hAnsi="Times New Roman" w:cs="Times New Roman"/>
          <w:sz w:val="28"/>
          <w:szCs w:val="28"/>
        </w:rPr>
        <w:t>с. 9</w:t>
      </w:r>
      <w:r w:rsidR="00A468EC" w:rsidRPr="00674D12">
        <w:rPr>
          <w:rFonts w:ascii="Times New Roman" w:hAnsi="Times New Roman" w:cs="Times New Roman"/>
          <w:sz w:val="28"/>
          <w:szCs w:val="28"/>
        </w:rPr>
        <w:t>]</w:t>
      </w:r>
      <w:r w:rsidRPr="00C60FFC">
        <w:rPr>
          <w:rFonts w:ascii="Times New Roman" w:hAnsi="Times New Roman" w:cs="Times New Roman"/>
          <w:sz w:val="28"/>
          <w:szCs w:val="28"/>
        </w:rPr>
        <w:t>.</w:t>
      </w:r>
    </w:p>
    <w:p w14:paraId="1D241BF1" w14:textId="31F96689" w:rsidR="00A50F77" w:rsidRDefault="00A50F77" w:rsidP="00A50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Регулятивність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B8A">
        <w:rPr>
          <w:rFonts w:ascii="Times New Roman" w:hAnsi="Times New Roman" w:cs="Times New Roman"/>
          <w:i/>
          <w:sz w:val="28"/>
          <w:szCs w:val="28"/>
        </w:rPr>
        <w:t>фонетичних</w:t>
      </w:r>
      <w:r w:rsidRPr="0065353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216D6F">
        <w:rPr>
          <w:rFonts w:ascii="Times New Roman" w:hAnsi="Times New Roman" w:cs="Times New Roman"/>
          <w:iCs/>
          <w:sz w:val="28"/>
          <w:szCs w:val="28"/>
        </w:rPr>
        <w:t>засобів</w:t>
      </w:r>
      <w:r>
        <w:rPr>
          <w:rFonts w:ascii="Times New Roman" w:hAnsi="Times New Roman" w:cs="Times New Roman"/>
          <w:sz w:val="28"/>
          <w:szCs w:val="28"/>
        </w:rPr>
        <w:t xml:space="preserve"> базована на тому, що «слово як сигнал сигналів діє на психологію людини не лише своїм змістом, граматичною формою, дериваційною структурою, а й своїм звуковим складом» </w:t>
      </w:r>
      <w:r w:rsidR="0028161A" w:rsidRPr="00674D12">
        <w:rPr>
          <w:rFonts w:ascii="Times New Roman" w:hAnsi="Times New Roman" w:cs="Times New Roman"/>
          <w:sz w:val="28"/>
          <w:szCs w:val="28"/>
        </w:rPr>
        <w:t>[</w:t>
      </w:r>
      <w:r w:rsidR="00660650" w:rsidRPr="00674D12">
        <w:rPr>
          <w:rFonts w:ascii="Times New Roman" w:hAnsi="Times New Roman" w:cs="Times New Roman"/>
          <w:sz w:val="28"/>
          <w:szCs w:val="28"/>
        </w:rPr>
        <w:t>9</w:t>
      </w:r>
      <w:r w:rsidR="00674D12" w:rsidRPr="00674D1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74D12" w:rsidRPr="00674D1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74D12" w:rsidRPr="00674D1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74D12" w:rsidRPr="00674D1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8161A" w:rsidRPr="00674D12">
        <w:rPr>
          <w:rFonts w:ascii="Times New Roman" w:hAnsi="Times New Roman" w:cs="Times New Roman"/>
          <w:sz w:val="28"/>
          <w:szCs w:val="28"/>
        </w:rPr>
        <w:t xml:space="preserve">232], </w:t>
      </w:r>
      <w:r>
        <w:rPr>
          <w:rFonts w:ascii="Times New Roman" w:hAnsi="Times New Roman" w:cs="Times New Roman"/>
          <w:sz w:val="28"/>
          <w:szCs w:val="28"/>
        </w:rPr>
        <w:t xml:space="preserve">тобто в межах звукового каналу. Існує навіть думка, що «сприйняття інформації на асоціативно-психологічному рівні суттєво залежить від її звукового оформлення» </w:t>
      </w:r>
      <w:r w:rsidR="003C7091" w:rsidRPr="00F05A84">
        <w:rPr>
          <w:rFonts w:ascii="Times New Roman" w:hAnsi="Times New Roman" w:cs="Times New Roman"/>
          <w:sz w:val="28"/>
          <w:szCs w:val="28"/>
        </w:rPr>
        <w:t>[</w:t>
      </w:r>
      <w:r w:rsidR="00660650" w:rsidRPr="00F05A84">
        <w:rPr>
          <w:rFonts w:ascii="Times New Roman" w:hAnsi="Times New Roman" w:cs="Times New Roman"/>
          <w:sz w:val="28"/>
          <w:szCs w:val="28"/>
        </w:rPr>
        <w:t>10</w:t>
      </w:r>
      <w:r w:rsidR="003C7091" w:rsidRPr="00F05A84">
        <w:rPr>
          <w:rFonts w:ascii="Times New Roman" w:hAnsi="Times New Roman" w:cs="Times New Roman"/>
          <w:sz w:val="28"/>
          <w:szCs w:val="28"/>
        </w:rPr>
        <w:t xml:space="preserve">, </w:t>
      </w:r>
      <w:r w:rsidR="00F05A84" w:rsidRPr="00F05A84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F05A84" w:rsidRPr="00F05A84">
        <w:rPr>
          <w:rFonts w:ascii="Times New Roman" w:hAnsi="Times New Roman" w:cs="Times New Roman"/>
          <w:sz w:val="28"/>
          <w:szCs w:val="28"/>
        </w:rPr>
        <w:t>.</w:t>
      </w:r>
      <w:r w:rsidR="00F05A84" w:rsidRPr="00F05A84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C7091" w:rsidRPr="00F05A84">
        <w:rPr>
          <w:rFonts w:ascii="Times New Roman" w:hAnsi="Times New Roman" w:cs="Times New Roman"/>
          <w:sz w:val="28"/>
          <w:szCs w:val="28"/>
        </w:rPr>
        <w:t>38].</w:t>
      </w:r>
      <w:r w:rsidRPr="00F05A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Звуковий комплекс вербальної одиниці, окремі звуки, їхні комбінації здатні викликати асоціації, спогади, уявлення та сприяють успішному спілкуванню автора з читачем, якщо ті мають ідентичний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лінгвокультурний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досвід. Українські художні тексти з огляду на різні фонетичні чинники (урівноваженість голосних і приголосних, фонетичні чергування, використання паралельних морфологічних форм, спрощення, розвинену систему подвійних та побічних наголосів тощо) приваблюють своєю невимушеною системною експресивністю, яка трансформується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регулятивність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якщо їхні евфонічні якості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зактуалізовані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особливим способом. Систему регулятивної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інструментовки формування звукових образів, близьких до тих, що сприймаються в реальному житті, репрезентують фонетичні фігури. У сучасній художній прозі переважно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зактивізовані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нерегулярні звукові повтори, передовсім алітерації, асонанси, анафори,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ономатопея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Вже вечір, і час прощатися й з тобою, </w:t>
      </w:r>
      <w:proofErr w:type="spellStart"/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>лкестідо</w:t>
      </w:r>
      <w:proofErr w:type="spellEnd"/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>нтигоно</w:t>
      </w:r>
      <w:proofErr w:type="spellEnd"/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ріадно, </w:t>
      </w:r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стеніє, </w:t>
      </w:r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нно </w:t>
      </w:r>
      <w:proofErr w:type="spellStart"/>
      <w:r w:rsidRPr="00BE59E7">
        <w:rPr>
          <w:rFonts w:ascii="Times New Roman" w:hAnsi="Times New Roman" w:cs="Times New Roman"/>
          <w:i/>
          <w:iCs/>
          <w:sz w:val="28"/>
          <w:szCs w:val="28"/>
        </w:rPr>
        <w:t>Перенно</w:t>
      </w:r>
      <w:proofErr w:type="spellEnd"/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патіє, </w:t>
      </w:r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набель, </w:t>
      </w:r>
      <w:proofErr w:type="spellStart"/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>лісо</w:t>
      </w:r>
      <w:proofErr w:type="spellEnd"/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proofErr w:type="spellStart"/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>уреліє</w:t>
      </w:r>
      <w:proofErr w:type="spellEnd"/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бераціє, </w:t>
      </w:r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ляско мила, </w:t>
      </w:r>
      <w:proofErr w:type="spellStart"/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>нтуанетто</w:t>
      </w:r>
      <w:proofErr w:type="spellEnd"/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налогіє, </w:t>
      </w:r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стрологіє, </w:t>
      </w:r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неміє, люба </w:t>
      </w:r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лергіє, </w:t>
      </w:r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маліє Неборака, </w:t>
      </w:r>
      <w:proofErr w:type="spellStart"/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>ндромахо</w:t>
      </w:r>
      <w:proofErr w:type="spellEnd"/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втономіє, </w:t>
      </w:r>
      <w:proofErr w:type="spellStart"/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>ссиріє</w:t>
      </w:r>
      <w:proofErr w:type="spellEnd"/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лгебро, </w:t>
      </w:r>
      <w:proofErr w:type="spellStart"/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>настасіє</w:t>
      </w:r>
      <w:proofErr w:type="spellEnd"/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нестезіє, </w:t>
      </w:r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трофіє, </w:t>
      </w:r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мазонко, </w:t>
      </w:r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тмосферо, </w:t>
      </w:r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>збуко моя</w:t>
      </w:r>
      <w:r>
        <w:rPr>
          <w:rFonts w:ascii="Times New Roman" w:hAnsi="Times New Roman" w:cs="Times New Roman"/>
          <w:sz w:val="28"/>
          <w:szCs w:val="28"/>
        </w:rPr>
        <w:t xml:space="preserve"> (Ю. </w:t>
      </w:r>
      <w:proofErr w:type="spellStart"/>
      <w:r>
        <w:rPr>
          <w:rFonts w:ascii="Times New Roman" w:hAnsi="Times New Roman" w:cs="Times New Roman"/>
          <w:sz w:val="28"/>
          <w:szCs w:val="28"/>
        </w:rPr>
        <w:t>Іздрик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День); 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Угу! Кажан на даху! </w:t>
      </w:r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Хі-хі-хі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! – пирснула весело Аліна. – А </w:t>
      </w:r>
      <w:proofErr w:type="spellStart"/>
      <w:r w:rsidRPr="00BE59E7">
        <w:rPr>
          <w:rFonts w:ascii="Times New Roman" w:hAnsi="Times New Roman" w:cs="Times New Roman"/>
          <w:i/>
          <w:iCs/>
          <w:sz w:val="28"/>
          <w:szCs w:val="28"/>
        </w:rPr>
        <w:t>мо</w:t>
      </w:r>
      <w:proofErr w:type="spellEnd"/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’ й Карлсон, тільки замість моторчика флояра. – </w:t>
      </w:r>
      <w:proofErr w:type="spellStart"/>
      <w:r w:rsidRPr="0053167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Ги-ги-ги</w:t>
      </w:r>
      <w:proofErr w:type="spellEnd"/>
      <w:r w:rsidRPr="00BE59E7">
        <w:rPr>
          <w:rFonts w:ascii="Times New Roman" w:hAnsi="Times New Roman" w:cs="Times New Roman"/>
          <w:i/>
          <w:iCs/>
          <w:sz w:val="28"/>
          <w:szCs w:val="28"/>
        </w:rPr>
        <w:t>, – передражнює Аліну Кажан. – Звідки така дурнувата і примітивна іронія в молодої дівчини, яка читає Кафку і пише серйозні полотна?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Корній.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Гонихмарник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>).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Привертає увагу читача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графон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що може бути концептуально значущим складником художньої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інтеракції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:: </w:t>
      </w:r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Я купую… пляшка… </w:t>
      </w:r>
      <w:proofErr w:type="spellStart"/>
      <w:r w:rsidRPr="00BE59E7">
        <w:rPr>
          <w:rFonts w:ascii="Times New Roman" w:hAnsi="Times New Roman" w:cs="Times New Roman"/>
          <w:i/>
          <w:iCs/>
          <w:sz w:val="28"/>
          <w:szCs w:val="28"/>
        </w:rPr>
        <w:t>фляшка</w:t>
      </w:r>
      <w:proofErr w:type="spellEnd"/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 для себе, – оголосив Карл Йозеф, – </w:t>
      </w:r>
      <w:proofErr w:type="spellStart"/>
      <w:r w:rsidRPr="00BE59E7">
        <w:rPr>
          <w:rFonts w:ascii="Times New Roman" w:hAnsi="Times New Roman" w:cs="Times New Roman"/>
          <w:i/>
          <w:iCs/>
          <w:sz w:val="28"/>
          <w:szCs w:val="28"/>
        </w:rPr>
        <w:t>гогіхова</w:t>
      </w:r>
      <w:proofErr w:type="spellEnd"/>
      <w:r w:rsidRPr="00BE59E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E59E7">
        <w:rPr>
          <w:rFonts w:ascii="Times New Roman" w:hAnsi="Times New Roman" w:cs="Times New Roman"/>
          <w:i/>
          <w:iCs/>
          <w:sz w:val="28"/>
          <w:szCs w:val="28"/>
        </w:rPr>
        <w:t>гогілька</w:t>
      </w:r>
      <w:proofErr w:type="spellEnd"/>
      <w:r w:rsidRPr="00BE59E7">
        <w:rPr>
          <w:rFonts w:ascii="Times New Roman" w:hAnsi="Times New Roman" w:cs="Times New Roman"/>
          <w:i/>
          <w:iCs/>
          <w:sz w:val="28"/>
          <w:szCs w:val="28"/>
        </w:rPr>
        <w:t>… один</w:t>
      </w:r>
      <w:r>
        <w:rPr>
          <w:rFonts w:ascii="Times New Roman" w:hAnsi="Times New Roman" w:cs="Times New Roman"/>
          <w:sz w:val="28"/>
          <w:szCs w:val="28"/>
        </w:rPr>
        <w:t xml:space="preserve"> (Ю. Андрухович. Дванадцять обручів).</w:t>
      </w:r>
      <w:r w:rsidRPr="005865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50B742" w14:textId="3158AC28" w:rsidR="00A50F77" w:rsidRPr="001F47F6" w:rsidRDefault="00A50F77" w:rsidP="001F47F6">
      <w:pPr>
        <w:tabs>
          <w:tab w:val="left" w:pos="6480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Найпродуктивніше регулятивний фонд художніх текстів поповнюється </w:t>
      </w:r>
      <w:r w:rsidRPr="001F47F6">
        <w:rPr>
          <w:rFonts w:ascii="Times New Roman" w:hAnsi="Times New Roman" w:cs="Times New Roman"/>
          <w:i/>
          <w:sz w:val="28"/>
          <w:szCs w:val="28"/>
        </w:rPr>
        <w:t>лексичними</w:t>
      </w:r>
      <w:r w:rsidRPr="00B74D8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216D6F">
        <w:rPr>
          <w:rFonts w:ascii="Times New Roman" w:hAnsi="Times New Roman" w:cs="Times New Roman"/>
          <w:iCs/>
          <w:sz w:val="28"/>
          <w:szCs w:val="28"/>
        </w:rPr>
        <w:t>засобами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Номінація денотата відбувається з участю 1)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полікодових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регулятем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структурованих на основі лексики, що вирізняється за своїм походженням (іншомовні слова,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інтернаціоналізми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екзотизми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варваризми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обмеженою сферою функціювання (терміни, професійні слова, ділова, суспільно-політична, конфесійна лексика, жаргонізми, арготизми, сленг,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діалектизми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некодифіковані розмовні вислови, лайливі слова), пасивним ужитком (</w:t>
      </w:r>
      <w:proofErr w:type="spellStart"/>
      <w:r>
        <w:rPr>
          <w:rFonts w:ascii="Times New Roman" w:hAnsi="Times New Roman" w:cs="Times New Roman"/>
          <w:sz w:val="28"/>
          <w:szCs w:val="28"/>
        </w:rPr>
        <w:t>історизми</w:t>
      </w:r>
      <w:proofErr w:type="spellEnd"/>
      <w:r>
        <w:rPr>
          <w:rFonts w:ascii="Times New Roman" w:hAnsi="Times New Roman" w:cs="Times New Roman"/>
          <w:sz w:val="28"/>
          <w:szCs w:val="28"/>
        </w:rPr>
        <w:t>, архаїзми</w:t>
      </w:r>
      <w:r w:rsidR="00CB5FDA">
        <w:rPr>
          <w:rFonts w:ascii="Times New Roman" w:hAnsi="Times New Roman" w:cs="Times New Roman"/>
          <w:sz w:val="28"/>
          <w:szCs w:val="28"/>
        </w:rPr>
        <w:t>, неологізми</w:t>
      </w:r>
      <w:r>
        <w:rPr>
          <w:rFonts w:ascii="Times New Roman" w:hAnsi="Times New Roman" w:cs="Times New Roman"/>
          <w:sz w:val="28"/>
          <w:szCs w:val="28"/>
        </w:rPr>
        <w:t>), зорієнтованістю на індивідуалізацію об’єкта (оніми)</w:t>
      </w:r>
      <w:r w:rsidR="001F47F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2) 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поліканальних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регулятем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які вибудовуються на тлі тропів у межах трьох функційних полів: а) подібності (порівняння, метафора, епітет,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мейозис</w:t>
      </w:r>
      <w:proofErr w:type="spellEnd"/>
      <w:r>
        <w:rPr>
          <w:rFonts w:ascii="Times New Roman" w:hAnsi="Times New Roman" w:cs="Times New Roman"/>
          <w:sz w:val="28"/>
          <w:szCs w:val="28"/>
        </w:rPr>
        <w:t>, гіпербола, персоніфікація, алегорія, символ)</w:t>
      </w:r>
      <w:r w:rsidR="001F47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б) суміжності (метонімія, синекдоха, перифраза, евфемізм</w:t>
      </w:r>
      <w:r w:rsidR="001F47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в) протилежності (</w:t>
      </w:r>
      <w:proofErr w:type="spellStart"/>
      <w:r>
        <w:rPr>
          <w:rFonts w:ascii="Times New Roman" w:hAnsi="Times New Roman" w:cs="Times New Roman"/>
          <w:sz w:val="28"/>
          <w:szCs w:val="28"/>
        </w:rPr>
        <w:t>енантіосемія</w:t>
      </w:r>
      <w:proofErr w:type="spellEnd"/>
      <w:r>
        <w:rPr>
          <w:rFonts w:ascii="Times New Roman" w:hAnsi="Times New Roman" w:cs="Times New Roman"/>
          <w:sz w:val="28"/>
          <w:szCs w:val="28"/>
        </w:rPr>
        <w:t>, оксиморон)</w:t>
      </w:r>
      <w:r w:rsidR="00CB5FD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Оскільки окремі поля тропіки перетинаються, спостерігаємо і гібридну форму регулятивних засобів, </w:t>
      </w:r>
      <w:r w:rsidRPr="00316EB2">
        <w:rPr>
          <w:rFonts w:ascii="Times New Roman" w:hAnsi="Times New Roman" w:cs="Times New Roman"/>
          <w:sz w:val="28"/>
          <w:szCs w:val="28"/>
        </w:rPr>
        <w:t xml:space="preserve">наприклад, метафоричний </w:t>
      </w:r>
      <w:r w:rsidRPr="00316EB2">
        <w:rPr>
          <w:rFonts w:ascii="Times New Roman" w:hAnsi="Times New Roman" w:cs="Times New Roman"/>
          <w:sz w:val="28"/>
          <w:szCs w:val="28"/>
        </w:rPr>
        <w:lastRenderedPageBreak/>
        <w:t>епітет</w:t>
      </w:r>
      <w:r w:rsidR="000B56D1">
        <w:rPr>
          <w:rFonts w:ascii="Times New Roman" w:hAnsi="Times New Roman" w:cs="Times New Roman"/>
          <w:sz w:val="28"/>
          <w:szCs w:val="28"/>
        </w:rPr>
        <w:t xml:space="preserve">, порівняльну метафору, метафоричний оксюморон, метафоричний </w:t>
      </w:r>
      <w:proofErr w:type="spellStart"/>
      <w:r w:rsidR="000B56D1">
        <w:rPr>
          <w:rFonts w:ascii="Times New Roman" w:hAnsi="Times New Roman" w:cs="Times New Roman"/>
          <w:sz w:val="28"/>
          <w:szCs w:val="28"/>
        </w:rPr>
        <w:t>перефраз</w:t>
      </w:r>
      <w:proofErr w:type="spellEnd"/>
      <w:r w:rsidR="000B56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B56D1">
        <w:rPr>
          <w:rFonts w:ascii="Times New Roman" w:hAnsi="Times New Roman" w:cs="Times New Roman"/>
          <w:sz w:val="28"/>
          <w:szCs w:val="28"/>
        </w:rPr>
        <w:t>синестезійну</w:t>
      </w:r>
      <w:proofErr w:type="spellEnd"/>
      <w:r w:rsidR="000B56D1">
        <w:rPr>
          <w:rFonts w:ascii="Times New Roman" w:hAnsi="Times New Roman" w:cs="Times New Roman"/>
          <w:sz w:val="28"/>
          <w:szCs w:val="28"/>
        </w:rPr>
        <w:t xml:space="preserve"> метафору тощо: </w:t>
      </w:r>
      <w:r w:rsidRPr="00316EB2">
        <w:rPr>
          <w:rFonts w:ascii="Times New Roman" w:hAnsi="Times New Roman" w:cs="Times New Roman"/>
          <w:i/>
          <w:sz w:val="28"/>
          <w:szCs w:val="28"/>
        </w:rPr>
        <w:t xml:space="preserve">Вона стояла розгублена – </w:t>
      </w:r>
      <w:r w:rsidRPr="00316EB2">
        <w:rPr>
          <w:rFonts w:ascii="Times New Roman" w:hAnsi="Times New Roman" w:cs="Times New Roman"/>
          <w:b/>
          <w:i/>
          <w:sz w:val="28"/>
          <w:szCs w:val="28"/>
        </w:rPr>
        <w:t>тиха, домашня к</w:t>
      </w:r>
      <w:r w:rsidRPr="007339E1">
        <w:rPr>
          <w:rFonts w:ascii="Times New Roman" w:hAnsi="Times New Roman" w:cs="Times New Roman"/>
          <w:b/>
          <w:i/>
          <w:sz w:val="28"/>
          <w:szCs w:val="28"/>
        </w:rPr>
        <w:t>артоплинка</w:t>
      </w:r>
      <w:r w:rsidRPr="007339E1">
        <w:rPr>
          <w:rFonts w:ascii="Times New Roman" w:hAnsi="Times New Roman" w:cs="Times New Roman"/>
          <w:i/>
          <w:sz w:val="28"/>
          <w:szCs w:val="28"/>
        </w:rPr>
        <w:t xml:space="preserve">, що не мала іншої відради, крім дитини </w:t>
      </w:r>
      <w:r>
        <w:rPr>
          <w:rFonts w:ascii="Times New Roman" w:hAnsi="Times New Roman" w:cs="Times New Roman"/>
          <w:sz w:val="28"/>
          <w:szCs w:val="28"/>
        </w:rPr>
        <w:t>(Л. Пономаренко. Нехворощ)</w:t>
      </w:r>
      <w:r w:rsidR="000B56D1">
        <w:rPr>
          <w:rFonts w:ascii="Times New Roman" w:hAnsi="Times New Roman" w:cs="Times New Roman"/>
          <w:sz w:val="28"/>
          <w:szCs w:val="28"/>
        </w:rPr>
        <w:t xml:space="preserve">; </w:t>
      </w:r>
      <w:r w:rsidRPr="007339E1">
        <w:rPr>
          <w:rStyle w:val="st"/>
          <w:rFonts w:ascii="Times New Roman" w:hAnsi="Times New Roman" w:cs="Times New Roman"/>
          <w:i/>
          <w:sz w:val="28"/>
          <w:szCs w:val="28"/>
        </w:rPr>
        <w:t>В</w:t>
      </w:r>
      <w:r w:rsidRPr="007339E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иглядав він втомлено й розпачливо, </w:t>
      </w:r>
      <w:r w:rsidRPr="007339E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розпач</w:t>
      </w:r>
      <w:r w:rsidRPr="007339E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його був </w:t>
      </w:r>
      <w:r w:rsidRPr="007339E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гіркий</w:t>
      </w:r>
      <w:r w:rsidRPr="007339E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і якийсь </w:t>
      </w:r>
      <w:r w:rsidRPr="007339E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ніжний</w:t>
      </w:r>
      <w:r w:rsidRPr="007339E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, інтимний</w:t>
      </w:r>
      <w:r w:rsidRPr="007339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(С. Жадан. </w:t>
      </w:r>
      <w:r w:rsidRPr="007339E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Anarchy</w:t>
      </w:r>
      <w:r w:rsidRPr="007339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339E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in</w:t>
      </w:r>
      <w:r w:rsidRPr="007339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339E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the</w:t>
      </w:r>
      <w:r w:rsidRPr="007339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7339E1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Ukr</w:t>
      </w:r>
      <w:proofErr w:type="spellEnd"/>
      <w:r w:rsidRPr="007339E1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0B56D1">
        <w:rPr>
          <w:rFonts w:ascii="Times New Roman" w:hAnsi="Times New Roman" w:cs="Times New Roman"/>
          <w:sz w:val="28"/>
          <w:szCs w:val="28"/>
        </w:rPr>
        <w:t xml:space="preserve">; </w:t>
      </w:r>
      <w:r w:rsidRPr="007339E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Вона дивилася на себе в дзеркало і думала: «Ну от, і </w:t>
      </w:r>
      <w:r w:rsidRPr="007339E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згоріло</w:t>
      </w:r>
      <w:r w:rsidRPr="007339E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 xml:space="preserve"> твоє </w:t>
      </w:r>
      <w:r w:rsidRPr="007339E1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життя</w:t>
      </w:r>
      <w:r w:rsidRPr="007339E1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. Пенсіонерка!»</w:t>
      </w:r>
      <w:r w:rsidRPr="007339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(Л. Пономаренко. Чоловік з конем у білому степу)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тощо</w:t>
      </w:r>
      <w:r w:rsidRPr="007339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61C49779" w14:textId="3C3C5BCF" w:rsidR="00A50F77" w:rsidRPr="00333F20" w:rsidRDefault="00A50F77" w:rsidP="00A50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Полікодовий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характер </w:t>
      </w:r>
      <w:r w:rsidRPr="0024017E">
        <w:rPr>
          <w:rFonts w:ascii="Times New Roman" w:hAnsi="Times New Roman" w:cs="Times New Roman"/>
          <w:i/>
          <w:iCs/>
          <w:sz w:val="28"/>
          <w:szCs w:val="28"/>
        </w:rPr>
        <w:t>фразеологічних</w:t>
      </w:r>
      <w:r w:rsidRPr="008B6F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216D6F">
        <w:rPr>
          <w:rFonts w:ascii="Times New Roman" w:hAnsi="Times New Roman" w:cs="Times New Roman"/>
          <w:sz w:val="28"/>
          <w:szCs w:val="28"/>
        </w:rPr>
        <w:t>регулятем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детермінують відображені в них спостереження людини за довкіллям, що, зі свого боку, рефлексують суспільно-історичні процеси, професійну діяльність, побут, морально-етичні норми, стосунки між людьми тощо. Спільний фразеологічний фонд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мовомислення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автора й читача дає змогу використовувати стійкі сполучення слів свідомо, апелюючи не лише до предметної інформації, але й до естетичної, яка, «викликаючи напругу почуттів», «активізує мислення людини» </w:t>
      </w:r>
      <w:r w:rsidR="000503C6" w:rsidRPr="00A86E5A">
        <w:rPr>
          <w:rFonts w:ascii="Times New Roman" w:hAnsi="Times New Roman" w:cs="Times New Roman"/>
          <w:sz w:val="28"/>
          <w:szCs w:val="28"/>
        </w:rPr>
        <w:t>[</w:t>
      </w:r>
      <w:r w:rsidR="00F806DF" w:rsidRPr="00A86E5A">
        <w:rPr>
          <w:rFonts w:ascii="Times New Roman" w:hAnsi="Times New Roman" w:cs="Times New Roman"/>
          <w:sz w:val="28"/>
          <w:szCs w:val="28"/>
        </w:rPr>
        <w:t>11</w:t>
      </w:r>
      <w:r w:rsidR="00A86E5A" w:rsidRPr="00A86E5A">
        <w:rPr>
          <w:rFonts w:ascii="Times New Roman" w:hAnsi="Times New Roman" w:cs="Times New Roman"/>
          <w:sz w:val="28"/>
          <w:szCs w:val="28"/>
        </w:rPr>
        <w:t xml:space="preserve">, </w:t>
      </w:r>
      <w:r w:rsidR="000503C6" w:rsidRPr="00A86E5A">
        <w:rPr>
          <w:rFonts w:ascii="Times New Roman" w:hAnsi="Times New Roman" w:cs="Times New Roman"/>
          <w:sz w:val="28"/>
          <w:szCs w:val="28"/>
        </w:rPr>
        <w:t>с. 12]</w:t>
      </w:r>
      <w:r w:rsidRPr="00A86E5A">
        <w:rPr>
          <w:sz w:val="26"/>
          <w:szCs w:val="26"/>
        </w:rPr>
        <w:t xml:space="preserve">: </w:t>
      </w:r>
      <w:r w:rsidRPr="00F732AB">
        <w:rPr>
          <w:rFonts w:ascii="Times New Roman" w:hAnsi="Times New Roman" w:cs="Times New Roman"/>
          <w:i/>
          <w:iCs/>
          <w:sz w:val="28"/>
          <w:szCs w:val="28"/>
        </w:rPr>
        <w:t xml:space="preserve">Ти це </w:t>
      </w:r>
      <w:r w:rsidRPr="00F732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зарубай собі на носі</w:t>
      </w:r>
      <w:r w:rsidRPr="00F732AB">
        <w:rPr>
          <w:rFonts w:ascii="Times New Roman" w:hAnsi="Times New Roman" w:cs="Times New Roman"/>
          <w:i/>
          <w:iCs/>
          <w:sz w:val="28"/>
          <w:szCs w:val="28"/>
        </w:rPr>
        <w:t xml:space="preserve">. Не вічно ж тобі бігати туди-сюди; Хіба Олекса. Зараз у зав’язці. Коли не п’є </w:t>
      </w:r>
      <w:r w:rsidRPr="00F732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– золоті руки</w:t>
      </w:r>
      <w:r w:rsidRPr="00F732AB">
        <w:rPr>
          <w:rFonts w:ascii="Times New Roman" w:hAnsi="Times New Roman" w:cs="Times New Roman"/>
          <w:i/>
          <w:iCs/>
          <w:sz w:val="28"/>
          <w:szCs w:val="28"/>
        </w:rPr>
        <w:t xml:space="preserve">; Гени не зітреш… Теперішні, як миші, набили вже свої </w:t>
      </w:r>
      <w:proofErr w:type="spellStart"/>
      <w:r w:rsidRPr="00F732AB">
        <w:rPr>
          <w:rFonts w:ascii="Times New Roman" w:hAnsi="Times New Roman" w:cs="Times New Roman"/>
          <w:i/>
          <w:iCs/>
          <w:sz w:val="28"/>
          <w:szCs w:val="28"/>
        </w:rPr>
        <w:t>нори</w:t>
      </w:r>
      <w:proofErr w:type="spellEnd"/>
      <w:r w:rsidRPr="00F732AB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32A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 вінця</w:t>
      </w:r>
      <w:r w:rsidRPr="00F732AB">
        <w:rPr>
          <w:rFonts w:ascii="Times New Roman" w:hAnsi="Times New Roman" w:cs="Times New Roman"/>
          <w:i/>
          <w:iCs/>
          <w:sz w:val="28"/>
          <w:szCs w:val="28"/>
        </w:rPr>
        <w:t xml:space="preserve"> та й оглядаються на котів, а між собою гризуться</w:t>
      </w:r>
      <w:r w:rsidR="000503C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sz w:val="26"/>
          <w:szCs w:val="26"/>
        </w:rPr>
        <w:t>(</w:t>
      </w:r>
      <w:r w:rsidRPr="000503C6">
        <w:rPr>
          <w:rFonts w:ascii="Times New Roman" w:hAnsi="Times New Roman" w:cs="Times New Roman"/>
          <w:sz w:val="28"/>
          <w:szCs w:val="28"/>
        </w:rPr>
        <w:t>М. </w:t>
      </w:r>
      <w:proofErr w:type="spellStart"/>
      <w:r w:rsidRPr="000503C6">
        <w:rPr>
          <w:rFonts w:ascii="Times New Roman" w:hAnsi="Times New Roman" w:cs="Times New Roman"/>
          <w:sz w:val="28"/>
          <w:szCs w:val="28"/>
        </w:rPr>
        <w:t>Дочинець</w:t>
      </w:r>
      <w:proofErr w:type="spellEnd"/>
      <w:r w:rsidRPr="000503C6">
        <w:rPr>
          <w:rFonts w:ascii="Times New Roman" w:hAnsi="Times New Roman" w:cs="Times New Roman"/>
          <w:sz w:val="28"/>
          <w:szCs w:val="28"/>
        </w:rPr>
        <w:t>. Лис)</w:t>
      </w:r>
      <w:r w:rsidR="00333F20" w:rsidRPr="00333F20">
        <w:rPr>
          <w:rFonts w:ascii="Times New Roman" w:hAnsi="Times New Roman" w:cs="Times New Roman"/>
          <w:sz w:val="28"/>
          <w:szCs w:val="28"/>
        </w:rPr>
        <w:t>.</w:t>
      </w:r>
    </w:p>
    <w:p w14:paraId="4DF3F2AB" w14:textId="39E9E365" w:rsidR="00A50F77" w:rsidRPr="0049291B" w:rsidRDefault="00A50F77" w:rsidP="00A50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29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Регулятивний потенціал </w:t>
      </w:r>
      <w:r w:rsidRPr="0024017E">
        <w:rPr>
          <w:rFonts w:ascii="Times New Roman" w:eastAsia="Times New Roman" w:hAnsi="Times New Roman" w:cs="Times New Roman"/>
          <w:i/>
          <w:sz w:val="28"/>
          <w:szCs w:val="28"/>
          <w:lang w:eastAsia="uk-UA"/>
        </w:rPr>
        <w:t>словотвірних</w:t>
      </w:r>
      <w:r w:rsidRPr="0049291B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t xml:space="preserve"> </w:t>
      </w:r>
      <w:r w:rsidRPr="00216D6F">
        <w:rPr>
          <w:rFonts w:ascii="Times New Roman" w:eastAsia="Times New Roman" w:hAnsi="Times New Roman" w:cs="Times New Roman"/>
          <w:iCs/>
          <w:sz w:val="28"/>
          <w:szCs w:val="28"/>
          <w:lang w:eastAsia="uk-UA"/>
        </w:rPr>
        <w:t>засобів</w:t>
      </w:r>
      <w:r w:rsidRPr="004929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утілений в узуальних продуктивних моделях </w:t>
      </w:r>
      <w:r w:rsidR="00495AE9">
        <w:rPr>
          <w:rFonts w:ascii="Times New Roman" w:eastAsia="Times New Roman" w:hAnsi="Times New Roman" w:cs="Times New Roman"/>
          <w:sz w:val="28"/>
          <w:szCs w:val="28"/>
          <w:lang w:eastAsia="uk-UA"/>
        </w:rPr>
        <w:t>суфіксальних і префіксальних</w:t>
      </w:r>
      <w:r w:rsidRPr="004929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слів</w:t>
      </w:r>
      <w:r w:rsidR="00495A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="00495AE9" w:rsidRPr="004929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складних «семантичних </w:t>
      </w:r>
      <w:proofErr w:type="spellStart"/>
      <w:r w:rsidR="00495AE9" w:rsidRPr="0049291B">
        <w:rPr>
          <w:rFonts w:ascii="Times New Roman" w:eastAsia="Times New Roman" w:hAnsi="Times New Roman" w:cs="Times New Roman"/>
          <w:sz w:val="28"/>
          <w:szCs w:val="28"/>
          <w:lang w:eastAsia="uk-UA"/>
        </w:rPr>
        <w:t>універбатів</w:t>
      </w:r>
      <w:proofErr w:type="spellEnd"/>
      <w:r w:rsidR="00495AE9" w:rsidRPr="004929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» </w:t>
      </w:r>
      <w:r w:rsidR="00495AE9" w:rsidRPr="00B05E86">
        <w:rPr>
          <w:rFonts w:ascii="Times New Roman" w:hAnsi="Times New Roman" w:cs="Times New Roman"/>
          <w:sz w:val="28"/>
          <w:szCs w:val="28"/>
        </w:rPr>
        <w:t>[</w:t>
      </w:r>
      <w:r w:rsidR="00603B1E" w:rsidRPr="00B05E86">
        <w:rPr>
          <w:rFonts w:ascii="Times New Roman" w:hAnsi="Times New Roman" w:cs="Times New Roman"/>
          <w:sz w:val="28"/>
          <w:szCs w:val="28"/>
        </w:rPr>
        <w:t>12</w:t>
      </w:r>
      <w:r w:rsidR="00333F20" w:rsidRPr="00B05E86">
        <w:rPr>
          <w:rFonts w:ascii="Times New Roman" w:hAnsi="Times New Roman" w:cs="Times New Roman"/>
          <w:sz w:val="28"/>
          <w:szCs w:val="28"/>
        </w:rPr>
        <w:t>, с. </w:t>
      </w:r>
      <w:r w:rsidR="00495AE9" w:rsidRPr="00B05E86">
        <w:rPr>
          <w:rFonts w:ascii="Times New Roman" w:hAnsi="Times New Roman" w:cs="Times New Roman"/>
          <w:sz w:val="28"/>
          <w:szCs w:val="28"/>
        </w:rPr>
        <w:t xml:space="preserve">137] </w:t>
      </w:r>
      <w:r w:rsidR="00495AE9" w:rsidRPr="0049291B">
        <w:rPr>
          <w:rFonts w:ascii="Times New Roman" w:eastAsia="Times New Roman" w:hAnsi="Times New Roman" w:cs="Times New Roman"/>
          <w:sz w:val="28"/>
          <w:szCs w:val="28"/>
          <w:lang w:eastAsia="uk-UA"/>
        </w:rPr>
        <w:t>– композитів</w:t>
      </w:r>
      <w:r w:rsidR="00495AE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proofErr w:type="spellStart"/>
      <w:r w:rsidR="00495AE9">
        <w:rPr>
          <w:rFonts w:ascii="Times New Roman" w:eastAsia="Times New Roman" w:hAnsi="Times New Roman" w:cs="Times New Roman"/>
          <w:sz w:val="28"/>
          <w:szCs w:val="28"/>
          <w:lang w:eastAsia="uk-UA"/>
        </w:rPr>
        <w:t>юкстапозитів</w:t>
      </w:r>
      <w:proofErr w:type="spellEnd"/>
      <w:r w:rsidR="00495AE9">
        <w:rPr>
          <w:rFonts w:ascii="Times New Roman" w:eastAsia="Times New Roman" w:hAnsi="Times New Roman" w:cs="Times New Roman"/>
          <w:sz w:val="28"/>
          <w:szCs w:val="28"/>
          <w:lang w:eastAsia="uk-UA"/>
        </w:rPr>
        <w:t>,</w:t>
      </w:r>
      <w:r w:rsidR="00495AE9" w:rsidRPr="00495A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95AE9" w:rsidRPr="0049291B">
        <w:rPr>
          <w:rFonts w:ascii="Times New Roman" w:hAnsi="Times New Roman" w:cs="Times New Roman"/>
          <w:sz w:val="28"/>
          <w:szCs w:val="28"/>
        </w:rPr>
        <w:t>голофразисних</w:t>
      </w:r>
      <w:proofErr w:type="spellEnd"/>
      <w:r w:rsidR="00495AE9" w:rsidRPr="0049291B">
        <w:rPr>
          <w:rFonts w:ascii="Times New Roman" w:hAnsi="Times New Roman" w:cs="Times New Roman"/>
          <w:sz w:val="28"/>
          <w:szCs w:val="28"/>
        </w:rPr>
        <w:t xml:space="preserve"> конструкцій, утворених способом лексикалізації синтаксичних одиниць</w:t>
      </w:r>
      <w:r w:rsidR="00495AE9">
        <w:rPr>
          <w:rFonts w:ascii="Times New Roman" w:hAnsi="Times New Roman" w:cs="Times New Roman"/>
          <w:sz w:val="28"/>
          <w:szCs w:val="28"/>
        </w:rPr>
        <w:t>, абревіатур</w:t>
      </w:r>
      <w:r w:rsidRPr="004929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49291B">
        <w:rPr>
          <w:rFonts w:ascii="Times New Roman" w:hAnsi="Times New Roman" w:cs="Times New Roman"/>
          <w:i/>
          <w:iCs/>
          <w:sz w:val="28"/>
          <w:szCs w:val="28"/>
        </w:rPr>
        <w:t>Недо</w:t>
      </w:r>
      <w:proofErr w:type="spellEnd"/>
      <w:r w:rsidRPr="0049291B">
        <w:rPr>
          <w:rFonts w:ascii="Times New Roman" w:hAnsi="Times New Roman" w:cs="Times New Roman"/>
          <w:i/>
          <w:iCs/>
          <w:sz w:val="28"/>
          <w:szCs w:val="28"/>
        </w:rPr>
        <w:t>-місто моє…</w:t>
      </w:r>
      <w:r w:rsidRPr="0049291B">
        <w:rPr>
          <w:rFonts w:ascii="Times New Roman" w:hAnsi="Times New Roman" w:cs="Times New Roman"/>
          <w:sz w:val="28"/>
          <w:szCs w:val="28"/>
        </w:rPr>
        <w:t xml:space="preserve"> (О. </w:t>
      </w:r>
      <w:proofErr w:type="spellStart"/>
      <w:r w:rsidRPr="0049291B">
        <w:rPr>
          <w:rFonts w:ascii="Times New Roman" w:hAnsi="Times New Roman" w:cs="Times New Roman"/>
          <w:sz w:val="28"/>
          <w:szCs w:val="28"/>
        </w:rPr>
        <w:t>Ірванець</w:t>
      </w:r>
      <w:proofErr w:type="spellEnd"/>
      <w:r w:rsidRPr="0049291B">
        <w:rPr>
          <w:rFonts w:ascii="Times New Roman" w:hAnsi="Times New Roman" w:cs="Times New Roman"/>
          <w:sz w:val="28"/>
          <w:szCs w:val="28"/>
        </w:rPr>
        <w:t xml:space="preserve">. Рівне / </w:t>
      </w:r>
      <w:proofErr w:type="spellStart"/>
      <w:r w:rsidRPr="0049291B">
        <w:rPr>
          <w:rFonts w:ascii="Times New Roman" w:hAnsi="Times New Roman" w:cs="Times New Roman"/>
          <w:sz w:val="28"/>
          <w:szCs w:val="28"/>
        </w:rPr>
        <w:t>Ровно</w:t>
      </w:r>
      <w:proofErr w:type="spellEnd"/>
      <w:r w:rsidRPr="0049291B">
        <w:rPr>
          <w:rFonts w:ascii="Times New Roman" w:hAnsi="Times New Roman" w:cs="Times New Roman"/>
          <w:sz w:val="28"/>
          <w:szCs w:val="28"/>
        </w:rPr>
        <w:t>)</w:t>
      </w:r>
      <w:r w:rsidR="00495AE9">
        <w:rPr>
          <w:rFonts w:ascii="Times New Roman" w:hAnsi="Times New Roman" w:cs="Times New Roman"/>
          <w:sz w:val="28"/>
          <w:szCs w:val="28"/>
        </w:rPr>
        <w:t xml:space="preserve">; </w:t>
      </w:r>
      <w:r w:rsidRPr="0049291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Хіба може в кінці літа статися </w:t>
      </w:r>
      <w:proofErr w:type="spellStart"/>
      <w:r w:rsidRPr="0049291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горіхопад</w:t>
      </w:r>
      <w:proofErr w:type="spellEnd"/>
      <w:r w:rsidRPr="0049291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 xml:space="preserve">? </w:t>
      </w:r>
      <w:r w:rsidRPr="0049291B">
        <w:rPr>
          <w:rFonts w:ascii="Times New Roman" w:eastAsia="Times New Roman" w:hAnsi="Times New Roman" w:cs="Times New Roman"/>
          <w:sz w:val="28"/>
          <w:szCs w:val="28"/>
          <w:lang w:eastAsia="uk-UA"/>
        </w:rPr>
        <w:t>(О. </w:t>
      </w:r>
      <w:proofErr w:type="spellStart"/>
      <w:r w:rsidRPr="0049291B">
        <w:rPr>
          <w:rFonts w:ascii="Times New Roman" w:eastAsia="Times New Roman" w:hAnsi="Times New Roman" w:cs="Times New Roman"/>
          <w:sz w:val="28"/>
          <w:szCs w:val="28"/>
          <w:lang w:eastAsia="uk-UA"/>
        </w:rPr>
        <w:t>Ульяненко</w:t>
      </w:r>
      <w:proofErr w:type="spellEnd"/>
      <w:r w:rsidRPr="004929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Серафима); </w:t>
      </w:r>
      <w:r w:rsidRPr="0049291B">
        <w:rPr>
          <w:rFonts w:ascii="Times New Roman" w:hAnsi="Times New Roman" w:cs="Times New Roman"/>
          <w:i/>
          <w:iCs/>
          <w:sz w:val="28"/>
          <w:szCs w:val="28"/>
        </w:rPr>
        <w:t xml:space="preserve">А що, образилась на його відсутність реакцій я, невже жінка-танк не може сходити в солярій </w:t>
      </w:r>
      <w:r w:rsidRPr="0049291B">
        <w:rPr>
          <w:rFonts w:ascii="Times New Roman" w:hAnsi="Times New Roman" w:cs="Times New Roman"/>
          <w:sz w:val="28"/>
          <w:szCs w:val="28"/>
        </w:rPr>
        <w:t>(Ірена Карпа. 50 хвилин трави)</w:t>
      </w:r>
      <w:r w:rsidR="00495AE9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49291B">
        <w:rPr>
          <w:rFonts w:ascii="TimesNewRomanPS-ItalicMT" w:hAnsi="TimesNewRomanPS-ItalicMT"/>
          <w:i/>
          <w:sz w:val="28"/>
          <w:szCs w:val="28"/>
        </w:rPr>
        <w:t>Янемаючасу</w:t>
      </w:r>
      <w:proofErr w:type="spellEnd"/>
      <w:r w:rsidRPr="0049291B">
        <w:rPr>
          <w:rFonts w:ascii="TimesNewRomanPS-ItalicMT" w:hAnsi="TimesNewRomanPS-ItalicMT"/>
          <w:i/>
          <w:sz w:val="28"/>
          <w:szCs w:val="28"/>
        </w:rPr>
        <w:t xml:space="preserve"> – </w:t>
      </w:r>
      <w:proofErr w:type="spellStart"/>
      <w:r w:rsidRPr="0049291B">
        <w:rPr>
          <w:rFonts w:ascii="TimesNewRomanPS-ItalicMT" w:hAnsi="TimesNewRomanPS-ItalicMT"/>
          <w:i/>
          <w:sz w:val="28"/>
          <w:szCs w:val="28"/>
        </w:rPr>
        <w:t>янемаючасу</w:t>
      </w:r>
      <w:proofErr w:type="spellEnd"/>
      <w:r w:rsidRPr="0049291B">
        <w:rPr>
          <w:rFonts w:ascii="TimesNewRomanPS-ItalicMT" w:hAnsi="TimesNewRomanPS-ItalicMT"/>
          <w:i/>
          <w:sz w:val="28"/>
          <w:szCs w:val="28"/>
        </w:rPr>
        <w:t xml:space="preserve"> – </w:t>
      </w:r>
      <w:proofErr w:type="spellStart"/>
      <w:r w:rsidRPr="0049291B">
        <w:rPr>
          <w:rFonts w:ascii="TimesNewRomanPS-ItalicMT" w:hAnsi="TimesNewRomanPS-ItalicMT"/>
          <w:i/>
          <w:sz w:val="28"/>
          <w:szCs w:val="28"/>
        </w:rPr>
        <w:t>янемаючасу</w:t>
      </w:r>
      <w:proofErr w:type="spellEnd"/>
      <w:r w:rsidRPr="0049291B">
        <w:rPr>
          <w:rFonts w:ascii="TimesNewRomanPS-ItalicMT" w:hAnsi="TimesNewRomanPS-ItalicMT"/>
          <w:i/>
          <w:sz w:val="28"/>
          <w:szCs w:val="28"/>
        </w:rPr>
        <w:t>…</w:t>
      </w:r>
      <w:r w:rsidRPr="0049291B">
        <w:rPr>
          <w:rFonts w:ascii="TimesNewRomanPS-ItalicMT" w:hAnsi="TimesNewRomanPS-ItalicMT"/>
          <w:iCs/>
          <w:sz w:val="28"/>
          <w:szCs w:val="28"/>
        </w:rPr>
        <w:t xml:space="preserve"> (Г. Вдовиченко. Пів’яблука</w:t>
      </w:r>
      <w:r w:rsidR="00495AE9">
        <w:rPr>
          <w:rFonts w:ascii="TimesNewRomanPS-ItalicMT" w:hAnsi="TimesNewRomanPS-ItalicMT"/>
          <w:iCs/>
          <w:sz w:val="28"/>
          <w:szCs w:val="28"/>
        </w:rPr>
        <w:t xml:space="preserve">); </w:t>
      </w:r>
      <w:r w:rsidRPr="0049291B">
        <w:rPr>
          <w:rFonts w:ascii="Times New Roman" w:eastAsia="Times New Roman" w:hAnsi="Times New Roman" w:cs="Times New Roman"/>
          <w:i/>
          <w:iCs/>
          <w:sz w:val="28"/>
          <w:szCs w:val="28"/>
          <w:lang w:eastAsia="uk-UA"/>
        </w:rPr>
        <w:t>Вони зі Степаном таке між собою звуть ННО – Непізнаний Непотрібний Об’єкт</w:t>
      </w:r>
      <w:r w:rsidRPr="0049291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(В. </w:t>
      </w:r>
      <w:proofErr w:type="spellStart"/>
      <w:r w:rsidRPr="0049291B">
        <w:rPr>
          <w:rFonts w:ascii="Times New Roman" w:eastAsia="Times New Roman" w:hAnsi="Times New Roman" w:cs="Times New Roman"/>
          <w:sz w:val="28"/>
          <w:szCs w:val="28"/>
          <w:lang w:eastAsia="uk-UA"/>
        </w:rPr>
        <w:t>Амеліна</w:t>
      </w:r>
      <w:proofErr w:type="spellEnd"/>
      <w:r w:rsidRPr="0049291B">
        <w:rPr>
          <w:rFonts w:ascii="Times New Roman" w:eastAsia="Times New Roman" w:hAnsi="Times New Roman" w:cs="Times New Roman"/>
          <w:sz w:val="28"/>
          <w:szCs w:val="28"/>
          <w:lang w:eastAsia="uk-UA"/>
        </w:rPr>
        <w:t>. Дім для Дома</w:t>
      </w:r>
      <w:r w:rsidR="00495AE9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22B171AD" w14:textId="77777777" w:rsidR="00A50F77" w:rsidRPr="0049291B" w:rsidRDefault="00A50F77" w:rsidP="00A50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З-поміж названих словотвірних регулятивних засобів рівень елементів тексту – спеціальних інформаційних сигналів – найчастіше оформлюють суфікси, які </w:t>
      </w:r>
      <w:r w:rsidRPr="00551FAA">
        <w:rPr>
          <w:rFonts w:ascii="Times New Roman" w:hAnsi="Times New Roman" w:cs="Times New Roman"/>
          <w:sz w:val="28"/>
          <w:szCs w:val="28"/>
        </w:rPr>
        <w:lastRenderedPageBreak/>
        <w:t xml:space="preserve">інкорпорують позитивну (меліоративну, демінутивну, </w:t>
      </w:r>
      <w:proofErr w:type="spellStart"/>
      <w:r w:rsidRPr="00551FAA">
        <w:rPr>
          <w:rFonts w:ascii="Times New Roman" w:hAnsi="Times New Roman" w:cs="Times New Roman"/>
          <w:sz w:val="28"/>
          <w:szCs w:val="28"/>
        </w:rPr>
        <w:t>звеличувальну</w:t>
      </w:r>
      <w:proofErr w:type="spellEnd"/>
      <w:r w:rsidRPr="00551FAA">
        <w:rPr>
          <w:rFonts w:ascii="Times New Roman" w:hAnsi="Times New Roman" w:cs="Times New Roman"/>
          <w:sz w:val="28"/>
          <w:szCs w:val="28"/>
        </w:rPr>
        <w:t>) чи негативну (</w:t>
      </w:r>
      <w:proofErr w:type="spellStart"/>
      <w:r w:rsidRPr="00551FAA">
        <w:rPr>
          <w:rFonts w:ascii="Times New Roman" w:hAnsi="Times New Roman" w:cs="Times New Roman"/>
          <w:sz w:val="28"/>
          <w:szCs w:val="28"/>
        </w:rPr>
        <w:t>пейоративну</w:t>
      </w:r>
      <w:proofErr w:type="spellEnd"/>
      <w:r w:rsidRPr="00551FA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51FAA">
        <w:rPr>
          <w:rFonts w:ascii="Times New Roman" w:hAnsi="Times New Roman" w:cs="Times New Roman"/>
          <w:sz w:val="28"/>
          <w:szCs w:val="28"/>
        </w:rPr>
        <w:t>аугментативну</w:t>
      </w:r>
      <w:proofErr w:type="spellEnd"/>
      <w:r w:rsidRPr="00551FAA">
        <w:rPr>
          <w:rFonts w:ascii="Times New Roman" w:hAnsi="Times New Roman" w:cs="Times New Roman"/>
          <w:sz w:val="28"/>
          <w:szCs w:val="28"/>
        </w:rPr>
        <w:t>, принизливу, насмішкувату) конотації.</w:t>
      </w:r>
      <w:r>
        <w:t xml:space="preserve"> </w:t>
      </w:r>
      <w:r w:rsidRPr="0049291B">
        <w:rPr>
          <w:rFonts w:ascii="Times New Roman" w:hAnsi="Times New Roman" w:cs="Times New Roman"/>
          <w:sz w:val="28"/>
          <w:szCs w:val="28"/>
        </w:rPr>
        <w:t xml:space="preserve">Інші словотвірні засоби, </w:t>
      </w:r>
      <w:r>
        <w:rPr>
          <w:rFonts w:ascii="Times New Roman" w:hAnsi="Times New Roman" w:cs="Times New Roman"/>
          <w:sz w:val="28"/>
          <w:szCs w:val="28"/>
        </w:rPr>
        <w:t xml:space="preserve">з участю яких вибудовуються </w:t>
      </w:r>
      <w:r w:rsidRPr="0049291B">
        <w:rPr>
          <w:rFonts w:ascii="Times New Roman" w:hAnsi="Times New Roman" w:cs="Times New Roman"/>
          <w:sz w:val="28"/>
          <w:szCs w:val="28"/>
        </w:rPr>
        <w:t xml:space="preserve">інноваційні номінації,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Pr="0049291B">
        <w:rPr>
          <w:rFonts w:ascii="Times New Roman" w:hAnsi="Times New Roman" w:cs="Times New Roman"/>
          <w:sz w:val="28"/>
          <w:szCs w:val="28"/>
        </w:rPr>
        <w:t>беруть участь в організації мікроструктур тексту, тобто виявляють себе вже в його макроструктурі.</w:t>
      </w:r>
    </w:p>
    <w:p w14:paraId="0C62AE60" w14:textId="5FE4CB1B" w:rsidR="00A50F77" w:rsidRPr="00BD5EE8" w:rsidRDefault="00A50F77" w:rsidP="00A50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Оскільки використання засобів морфології зазвичай зумовлене об’єктивними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чинниками й не залежить від уподобань мовця, </w:t>
      </w:r>
      <w:r w:rsidRPr="0024017E">
        <w:rPr>
          <w:rFonts w:ascii="Times New Roman" w:hAnsi="Times New Roman" w:cs="Times New Roman"/>
          <w:i/>
          <w:sz w:val="28"/>
          <w:szCs w:val="28"/>
        </w:rPr>
        <w:t xml:space="preserve">морфологічні </w:t>
      </w:r>
      <w:proofErr w:type="spellStart"/>
      <w:r w:rsidRPr="0024017E">
        <w:rPr>
          <w:rFonts w:ascii="Times New Roman" w:hAnsi="Times New Roman" w:cs="Times New Roman"/>
          <w:i/>
          <w:sz w:val="28"/>
          <w:szCs w:val="28"/>
        </w:rPr>
        <w:t>регулятеми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виявляють низький ступінь функціювання. Авторська перевага надається регулятивному потенціалу категорій роду, числа, часу, виду, способу, особи, стану, зокрема й транспозиційним процесам між ними, які дають змогу уникнути структурної одноманітності тексту: </w:t>
      </w:r>
      <w:r w:rsidRPr="00BD5EE8">
        <w:rPr>
          <w:rFonts w:ascii="Times New Roman" w:hAnsi="Times New Roman" w:cs="Times New Roman"/>
          <w:i/>
          <w:iCs/>
          <w:sz w:val="28"/>
          <w:szCs w:val="28"/>
        </w:rPr>
        <w:t>Ці раптові приступи огиди, розумієш, це було так, ніби вона опам'яталася і побачила, що поруч не чоловік, котрого вона любить (любила), а обридливий слизняк, черв абощо</w:t>
      </w:r>
      <w:r w:rsidRPr="00C41E2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C41E21">
        <w:rPr>
          <w:rFonts w:ascii="Times New Roman" w:hAnsi="Times New Roman" w:cs="Times New Roman"/>
          <w:sz w:val="28"/>
          <w:szCs w:val="28"/>
        </w:rPr>
        <w:t>(Ю. </w:t>
      </w:r>
      <w:proofErr w:type="spellStart"/>
      <w:r w:rsidRPr="00C41E21">
        <w:rPr>
          <w:rFonts w:ascii="Times New Roman" w:hAnsi="Times New Roman" w:cs="Times New Roman"/>
          <w:sz w:val="28"/>
          <w:szCs w:val="28"/>
        </w:rPr>
        <w:t>Іздрик</w:t>
      </w:r>
      <w:proofErr w:type="spellEnd"/>
      <w:r w:rsidRPr="00C41E21">
        <w:rPr>
          <w:rFonts w:ascii="Times New Roman" w:hAnsi="Times New Roman" w:cs="Times New Roman"/>
          <w:sz w:val="28"/>
          <w:szCs w:val="28"/>
        </w:rPr>
        <w:t xml:space="preserve">. Острів КРК та інші історії); </w:t>
      </w:r>
      <w:r w:rsidRPr="00BD5EE8">
        <w:rPr>
          <w:rFonts w:ascii="Times New Roman" w:hAnsi="Times New Roman" w:cs="Times New Roman"/>
          <w:i/>
          <w:iCs/>
          <w:sz w:val="28"/>
          <w:szCs w:val="28"/>
        </w:rPr>
        <w:t>Ми зустрілися (б) на березі... Ми (б) відразу впізнали б одне одного, і я (б) насмілився просити, а ти дозволила (б) мені зняти маленького жучка, котрий заплутався в твоєму волоссі...</w:t>
      </w:r>
      <w:r w:rsidRPr="00570971">
        <w:rPr>
          <w:rFonts w:ascii="Times New Roman" w:hAnsi="Times New Roman" w:cs="Times New Roman"/>
          <w:sz w:val="28"/>
          <w:szCs w:val="28"/>
          <w:lang w:val="ru-RU"/>
        </w:rPr>
        <w:t xml:space="preserve"> (Ю. </w:t>
      </w:r>
      <w:proofErr w:type="spellStart"/>
      <w:r w:rsidRPr="00570971">
        <w:rPr>
          <w:rFonts w:ascii="Times New Roman" w:hAnsi="Times New Roman" w:cs="Times New Roman"/>
          <w:sz w:val="28"/>
          <w:szCs w:val="28"/>
        </w:rPr>
        <w:t>Іздрик</w:t>
      </w:r>
      <w:proofErr w:type="spellEnd"/>
      <w:r w:rsidRPr="00570971">
        <w:rPr>
          <w:rFonts w:ascii="Times New Roman" w:hAnsi="Times New Roman" w:cs="Times New Roman"/>
          <w:sz w:val="28"/>
          <w:szCs w:val="28"/>
        </w:rPr>
        <w:t>. Подвійний Леон</w:t>
      </w:r>
      <w:r w:rsidR="00C36DCD">
        <w:rPr>
          <w:rFonts w:ascii="Times New Roman" w:hAnsi="Times New Roman" w:cs="Times New Roman"/>
          <w:sz w:val="28"/>
          <w:szCs w:val="28"/>
        </w:rPr>
        <w:t xml:space="preserve">). </w:t>
      </w:r>
      <w:r w:rsidRPr="00BD5EE8">
        <w:rPr>
          <w:rFonts w:ascii="Times New Roman" w:hAnsi="Times New Roman" w:cs="Times New Roman"/>
          <w:sz w:val="28"/>
          <w:szCs w:val="28"/>
        </w:rPr>
        <w:t xml:space="preserve">Регулятивний ефект </w:t>
      </w:r>
      <w:r>
        <w:rPr>
          <w:rFonts w:ascii="Times New Roman" w:hAnsi="Times New Roman" w:cs="Times New Roman"/>
          <w:sz w:val="28"/>
          <w:szCs w:val="28"/>
        </w:rPr>
        <w:t>має</w:t>
      </w:r>
      <w:r w:rsidRPr="00BD5EE8">
        <w:rPr>
          <w:rFonts w:ascii="Times New Roman" w:hAnsi="Times New Roman" w:cs="Times New Roman"/>
          <w:sz w:val="28"/>
          <w:szCs w:val="28"/>
        </w:rPr>
        <w:t xml:space="preserve"> також диспропорція частин мови</w:t>
      </w:r>
      <w:r>
        <w:rPr>
          <w:rFonts w:ascii="Times New Roman" w:hAnsi="Times New Roman" w:cs="Times New Roman"/>
          <w:sz w:val="28"/>
          <w:szCs w:val="28"/>
        </w:rPr>
        <w:t xml:space="preserve">, точніше, активне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послуговування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якоюсь із них</w:t>
      </w:r>
      <w:r w:rsidRPr="00BD5EE8">
        <w:rPr>
          <w:rFonts w:ascii="Times New Roman" w:hAnsi="Times New Roman" w:cs="Times New Roman"/>
          <w:sz w:val="28"/>
          <w:szCs w:val="28"/>
        </w:rPr>
        <w:t xml:space="preserve">, унаслідок чого створюється спеціальне </w:t>
      </w:r>
      <w:proofErr w:type="spellStart"/>
      <w:r w:rsidRPr="00BD5EE8">
        <w:rPr>
          <w:rFonts w:ascii="Times New Roman" w:hAnsi="Times New Roman" w:cs="Times New Roman"/>
          <w:sz w:val="28"/>
          <w:szCs w:val="28"/>
        </w:rPr>
        <w:t>сюжетоведення</w:t>
      </w:r>
      <w:proofErr w:type="spellEnd"/>
      <w:r w:rsidRPr="00BD5EE8">
        <w:rPr>
          <w:rFonts w:ascii="Times New Roman" w:hAnsi="Times New Roman" w:cs="Times New Roman"/>
          <w:sz w:val="28"/>
          <w:szCs w:val="28"/>
        </w:rPr>
        <w:t xml:space="preserve"> чи </w:t>
      </w:r>
      <w:proofErr w:type="spellStart"/>
      <w:r w:rsidRPr="00BD5EE8">
        <w:rPr>
          <w:rFonts w:ascii="Times New Roman" w:hAnsi="Times New Roman" w:cs="Times New Roman"/>
          <w:sz w:val="28"/>
          <w:szCs w:val="28"/>
        </w:rPr>
        <w:t>позасюжетне</w:t>
      </w:r>
      <w:proofErr w:type="spellEnd"/>
      <w:r w:rsidRPr="00BD5EE8">
        <w:rPr>
          <w:rFonts w:ascii="Times New Roman" w:hAnsi="Times New Roman" w:cs="Times New Roman"/>
          <w:sz w:val="28"/>
          <w:szCs w:val="28"/>
        </w:rPr>
        <w:t xml:space="preserve"> тло: </w:t>
      </w:r>
      <w:r w:rsidRPr="00BD5EE8">
        <w:rPr>
          <w:rFonts w:ascii="Times New Roman" w:hAnsi="Times New Roman" w:cs="Times New Roman"/>
          <w:i/>
          <w:iCs/>
          <w:sz w:val="28"/>
          <w:szCs w:val="28"/>
        </w:rPr>
        <w:t xml:space="preserve">Щось приноситься з найближчого маґазину, а все інше імпровізується і компонується з рештки вечері і ще якихось стратегічних припасів. Переважно робиться цибуля з олією й оцтом, можна ще додати помідорового соку. </w:t>
      </w:r>
      <w:proofErr w:type="spellStart"/>
      <w:r w:rsidRPr="00BD5EE8">
        <w:rPr>
          <w:rFonts w:ascii="Times New Roman" w:hAnsi="Times New Roman" w:cs="Times New Roman"/>
          <w:i/>
          <w:iCs/>
          <w:sz w:val="28"/>
          <w:szCs w:val="28"/>
        </w:rPr>
        <w:t>Пʼється</w:t>
      </w:r>
      <w:proofErr w:type="spellEnd"/>
      <w:r w:rsidRPr="00BD5EE8">
        <w:rPr>
          <w:rFonts w:ascii="Times New Roman" w:hAnsi="Times New Roman" w:cs="Times New Roman"/>
          <w:i/>
          <w:iCs/>
          <w:sz w:val="28"/>
          <w:szCs w:val="28"/>
        </w:rPr>
        <w:t>, говориться, згадується і співається, слухається улюблена музика</w:t>
      </w:r>
      <w:r w:rsidRPr="00BD5EE8">
        <w:rPr>
          <w:rFonts w:ascii="Times New Roman" w:hAnsi="Times New Roman" w:cs="Times New Roman"/>
          <w:sz w:val="28"/>
          <w:szCs w:val="28"/>
        </w:rPr>
        <w:t xml:space="preserve"> (Т. </w:t>
      </w:r>
      <w:proofErr w:type="spellStart"/>
      <w:r w:rsidRPr="00BD5EE8">
        <w:rPr>
          <w:rFonts w:ascii="Times New Roman" w:hAnsi="Times New Roman" w:cs="Times New Roman"/>
          <w:sz w:val="28"/>
          <w:szCs w:val="28"/>
        </w:rPr>
        <w:t>Прохасько</w:t>
      </w:r>
      <w:proofErr w:type="spellEnd"/>
      <w:r w:rsidRPr="00BD5EE8">
        <w:rPr>
          <w:rFonts w:ascii="Times New Roman" w:hAnsi="Times New Roman" w:cs="Times New Roman"/>
          <w:sz w:val="28"/>
          <w:szCs w:val="28"/>
        </w:rPr>
        <w:t xml:space="preserve">. </w:t>
      </w:r>
      <w:r w:rsidRPr="00BD5EE8">
        <w:rPr>
          <w:rFonts w:ascii="Times New Roman" w:hAnsi="Times New Roman" w:cs="Times New Roman"/>
          <w:sz w:val="28"/>
          <w:szCs w:val="28"/>
          <w:lang w:val="en-US"/>
        </w:rPr>
        <w:t>FM</w:t>
      </w:r>
      <w:r w:rsidRPr="00BD5EE8">
        <w:rPr>
          <w:rFonts w:ascii="Times New Roman" w:hAnsi="Times New Roman" w:cs="Times New Roman"/>
          <w:sz w:val="28"/>
          <w:szCs w:val="28"/>
        </w:rPr>
        <w:t xml:space="preserve"> Галичина).</w:t>
      </w:r>
    </w:p>
    <w:p w14:paraId="40C85904" w14:textId="5BA1F49A" w:rsidR="00A50F77" w:rsidRDefault="00A50F77" w:rsidP="007927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Однією з домінант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регулятивності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художнього прозового тексту є </w:t>
      </w:r>
      <w:r w:rsidRPr="0024017E">
        <w:rPr>
          <w:rFonts w:ascii="Times New Roman" w:hAnsi="Times New Roman" w:cs="Times New Roman"/>
          <w:bCs/>
          <w:i/>
          <w:iCs/>
          <w:sz w:val="28"/>
          <w:szCs w:val="28"/>
        </w:rPr>
        <w:t>синтаксичні засоби</w:t>
      </w:r>
      <w:r>
        <w:rPr>
          <w:rFonts w:ascii="Times New Roman" w:hAnsi="Times New Roman" w:cs="Times New Roman"/>
          <w:sz w:val="28"/>
          <w:szCs w:val="28"/>
        </w:rPr>
        <w:t xml:space="preserve">, репрезентовані стилістичними фігурами, що поглиблюють змістову структуру, налагоджують активний, живий контакт із зацікавленим читачем. Їхній регулятивний вплив – не так через візуальний канал, як через почуттєве сприймання на підсвідомому рівні. Регулятивні синтаксичні засоби пов’язані з відхиленням 1) від певних логіко-граматичних норм оформлення синтаксичної конструкції (інверсія, еліпс, безсполучниковість): </w:t>
      </w:r>
      <w:r w:rsidRPr="0024017E">
        <w:rPr>
          <w:rFonts w:ascii="Times New Roman" w:hAnsi="Times New Roman" w:cs="Times New Roman"/>
          <w:i/>
          <w:iCs/>
          <w:sz w:val="28"/>
          <w:szCs w:val="28"/>
        </w:rPr>
        <w:t xml:space="preserve">Каву, себто дві кави &lt;…&gt; принесли дві сестри-по-зброї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(Ю.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Іздрик</w:t>
      </w:r>
      <w:proofErr w:type="spellEnd"/>
      <w:r w:rsidR="001147D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147D5">
        <w:rPr>
          <w:rFonts w:ascii="Times New Roman" w:hAnsi="Times New Roman" w:cs="Times New Roman"/>
          <w:sz w:val="28"/>
          <w:szCs w:val="28"/>
        </w:rPr>
        <w:t>АМтм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); 2) від певних логіко-змістових норм оформлення синтаксичної конструкції (нагромадження, зіставлення і протиставлення малих і великих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мовних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одиниць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полісиндетон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тавтологія, плеоназм, ампліфікація, градація, анафора, епіфора,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епанафора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анадиплоза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паралелізм, хіазм, антитеза тощо): </w:t>
      </w:r>
      <w:r w:rsidRPr="00AD42AA">
        <w:rPr>
          <w:rFonts w:ascii="Times New Roman" w:hAnsi="Times New Roman" w:cs="Times New Roman"/>
          <w:i/>
          <w:color w:val="231F20"/>
          <w:sz w:val="28"/>
          <w:szCs w:val="28"/>
        </w:rPr>
        <w:t>Міряй старі нафталінові сукні – і розумій, чому ти і не могла бути потрібною тому, хто має якихось -</w:t>
      </w:r>
      <w:proofErr w:type="spellStart"/>
      <w:r w:rsidRPr="00AD42AA">
        <w:rPr>
          <w:rFonts w:ascii="Times New Roman" w:hAnsi="Times New Roman" w:cs="Times New Roman"/>
          <w:i/>
          <w:color w:val="231F20"/>
          <w:sz w:val="28"/>
          <w:szCs w:val="28"/>
        </w:rPr>
        <w:t>надцять</w:t>
      </w:r>
      <w:proofErr w:type="spellEnd"/>
      <w:r w:rsidRPr="00AD42AA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 коротких років і пахне одеколонами </w:t>
      </w:r>
      <w:proofErr w:type="spellStart"/>
      <w:r w:rsidRPr="00AD42AA">
        <w:rPr>
          <w:rFonts w:ascii="Times New Roman" w:hAnsi="Times New Roman" w:cs="Times New Roman"/>
          <w:i/>
          <w:color w:val="231F20"/>
          <w:sz w:val="28"/>
          <w:szCs w:val="28"/>
        </w:rPr>
        <w:t>Карт’є</w:t>
      </w:r>
      <w:proofErr w:type="spellEnd"/>
      <w:r w:rsidRPr="00AD42AA">
        <w:rPr>
          <w:rFonts w:ascii="Times New Roman" w:hAnsi="Times New Roman" w:cs="Times New Roman"/>
          <w:i/>
          <w:color w:val="231F20"/>
          <w:sz w:val="28"/>
          <w:szCs w:val="28"/>
        </w:rPr>
        <w:t xml:space="preserve">, а ти відшукай на споді дівочої скрині </w:t>
      </w:r>
      <w:r w:rsidRPr="00AD42AA">
        <w:rPr>
          <w:rFonts w:ascii="Times New Roman" w:hAnsi="Times New Roman" w:cs="Times New Roman"/>
          <w:bCs/>
          <w:i/>
          <w:color w:val="231F20"/>
          <w:sz w:val="28"/>
          <w:szCs w:val="28"/>
        </w:rPr>
        <w:t>«</w:t>
      </w:r>
      <w:proofErr w:type="spellStart"/>
      <w:r w:rsidRPr="00AD42AA">
        <w:rPr>
          <w:rFonts w:ascii="Times New Roman" w:hAnsi="Times New Roman" w:cs="Times New Roman"/>
          <w:bCs/>
          <w:i/>
          <w:color w:val="231F20"/>
          <w:sz w:val="28"/>
          <w:szCs w:val="28"/>
        </w:rPr>
        <w:t>Быть</w:t>
      </w:r>
      <w:proofErr w:type="spellEnd"/>
      <w:r w:rsidRPr="00AD42AA">
        <w:rPr>
          <w:rFonts w:ascii="Times New Roman" w:hAnsi="Times New Roman" w:cs="Times New Roman"/>
          <w:bCs/>
          <w:i/>
          <w:color w:val="231F20"/>
          <w:sz w:val="28"/>
          <w:szCs w:val="28"/>
        </w:rPr>
        <w:t xml:space="preserve"> </w:t>
      </w:r>
      <w:proofErr w:type="spellStart"/>
      <w:r w:rsidRPr="00AD42AA">
        <w:rPr>
          <w:rFonts w:ascii="Times New Roman" w:hAnsi="Times New Roman" w:cs="Times New Roman"/>
          <w:bCs/>
          <w:i/>
          <w:color w:val="231F20"/>
          <w:sz w:val="28"/>
          <w:szCs w:val="28"/>
        </w:rPr>
        <w:t>может</w:t>
      </w:r>
      <w:proofErr w:type="spellEnd"/>
      <w:r w:rsidRPr="00AD42AA">
        <w:rPr>
          <w:rFonts w:ascii="Times New Roman" w:hAnsi="Times New Roman" w:cs="Times New Roman"/>
          <w:bCs/>
          <w:i/>
          <w:color w:val="231F20"/>
          <w:sz w:val="28"/>
          <w:szCs w:val="28"/>
        </w:rPr>
        <w:t>» чи «</w:t>
      </w:r>
      <w:proofErr w:type="spellStart"/>
      <w:r w:rsidRPr="00AD42AA">
        <w:rPr>
          <w:rFonts w:ascii="Times New Roman" w:hAnsi="Times New Roman" w:cs="Times New Roman"/>
          <w:bCs/>
          <w:i/>
          <w:color w:val="231F20"/>
          <w:sz w:val="28"/>
          <w:szCs w:val="28"/>
        </w:rPr>
        <w:t>Может</w:t>
      </w:r>
      <w:proofErr w:type="spellEnd"/>
      <w:r w:rsidRPr="00AD42AA">
        <w:rPr>
          <w:rFonts w:ascii="Times New Roman" w:hAnsi="Times New Roman" w:cs="Times New Roman"/>
          <w:bCs/>
          <w:i/>
          <w:color w:val="231F20"/>
          <w:sz w:val="28"/>
          <w:szCs w:val="28"/>
        </w:rPr>
        <w:t xml:space="preserve"> </w:t>
      </w:r>
      <w:proofErr w:type="spellStart"/>
      <w:r w:rsidRPr="00AD42AA">
        <w:rPr>
          <w:rFonts w:ascii="Times New Roman" w:hAnsi="Times New Roman" w:cs="Times New Roman"/>
          <w:bCs/>
          <w:i/>
          <w:color w:val="231F20"/>
          <w:sz w:val="28"/>
          <w:szCs w:val="28"/>
        </w:rPr>
        <w:t>быть</w:t>
      </w:r>
      <w:proofErr w:type="spellEnd"/>
      <w:r w:rsidRPr="00AD42AA">
        <w:rPr>
          <w:rFonts w:ascii="Times New Roman" w:hAnsi="Times New Roman" w:cs="Times New Roman"/>
          <w:bCs/>
          <w:i/>
          <w:color w:val="231F20"/>
          <w:sz w:val="28"/>
          <w:szCs w:val="28"/>
        </w:rPr>
        <w:t xml:space="preserve">» </w:t>
      </w:r>
      <w:r w:rsidRPr="00AD42AA">
        <w:rPr>
          <w:rFonts w:ascii="Times New Roman" w:hAnsi="Times New Roman" w:cs="Times New Roman"/>
          <w:i/>
          <w:color w:val="231F20"/>
          <w:sz w:val="28"/>
          <w:szCs w:val="28"/>
        </w:rPr>
        <w:t>і насолоджуйся спогадами про ті часи, коли і ти була в моді, лиш не переноси затхлий шлейф у сьогодні, коли мода інша</w:t>
      </w:r>
      <w:r>
        <w:rPr>
          <w:rFonts w:ascii="Times New Roman" w:hAnsi="Times New Roman" w:cs="Times New Roman"/>
          <w:iCs/>
          <w:color w:val="231F20"/>
          <w:sz w:val="28"/>
          <w:szCs w:val="28"/>
        </w:rPr>
        <w:t xml:space="preserve"> (М. </w:t>
      </w:r>
      <w:proofErr w:type="spellStart"/>
      <w:r>
        <w:rPr>
          <w:rFonts w:ascii="Times New Roman" w:hAnsi="Times New Roman" w:cs="Times New Roman"/>
          <w:iCs/>
          <w:color w:val="231F20"/>
          <w:sz w:val="28"/>
          <w:szCs w:val="28"/>
        </w:rPr>
        <w:t>Матіос</w:t>
      </w:r>
      <w:proofErr w:type="spellEnd"/>
      <w:r>
        <w:rPr>
          <w:rFonts w:ascii="Times New Roman" w:hAnsi="Times New Roman" w:cs="Times New Roman"/>
          <w:iCs/>
          <w:color w:val="231F20"/>
          <w:sz w:val="28"/>
          <w:szCs w:val="28"/>
        </w:rPr>
        <w:t>. Чотири пори життя</w:t>
      </w:r>
      <w:r w:rsidR="00703A59">
        <w:rPr>
          <w:rFonts w:ascii="Times New Roman" w:hAnsi="Times New Roman" w:cs="Times New Roman"/>
          <w:iCs/>
          <w:color w:val="231F20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У художній прозі синтаксичні регулятивні засоби є важливими інформативними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доповнювальними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складниками до </w:t>
      </w:r>
      <w:r w:rsidR="00535E23">
        <w:rPr>
          <w:rFonts w:ascii="Times New Roman" w:hAnsi="Times New Roman" w:cs="Times New Roman"/>
          <w:sz w:val="28"/>
          <w:szCs w:val="28"/>
        </w:rPr>
        <w:t>розлогої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35E23">
        <w:rPr>
          <w:rFonts w:ascii="Times New Roman" w:hAnsi="Times New Roman" w:cs="Times New Roman"/>
          <w:sz w:val="28"/>
          <w:szCs w:val="28"/>
        </w:rPr>
        <w:t>лінгвальної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побудови тексту. З їхньою допомогою письменник розв’язує </w:t>
      </w:r>
      <w:r w:rsidR="00EF63DA">
        <w:rPr>
          <w:rFonts w:ascii="Times New Roman" w:hAnsi="Times New Roman" w:cs="Times New Roman"/>
          <w:sz w:val="28"/>
          <w:szCs w:val="28"/>
        </w:rPr>
        <w:t>своє надважливе</w:t>
      </w:r>
      <w:r>
        <w:rPr>
          <w:rFonts w:ascii="Times New Roman" w:hAnsi="Times New Roman" w:cs="Times New Roman"/>
          <w:sz w:val="28"/>
          <w:szCs w:val="28"/>
        </w:rPr>
        <w:t xml:space="preserve"> естетичне завдання –</w:t>
      </w:r>
      <w:r w:rsidR="00AB1B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досягнення гармонії всіх частин твору, </w:t>
      </w:r>
      <w:r w:rsidR="00AB1B9A">
        <w:rPr>
          <w:rFonts w:ascii="Times New Roman" w:hAnsi="Times New Roman" w:cs="Times New Roman"/>
          <w:sz w:val="28"/>
          <w:szCs w:val="28"/>
        </w:rPr>
        <w:t xml:space="preserve">дбає, </w:t>
      </w:r>
      <w:r>
        <w:rPr>
          <w:rFonts w:ascii="Times New Roman" w:hAnsi="Times New Roman" w:cs="Times New Roman"/>
          <w:sz w:val="28"/>
          <w:szCs w:val="28"/>
        </w:rPr>
        <w:t xml:space="preserve">щоб у ньому нічого не </w:t>
      </w:r>
      <w:r w:rsidR="00AB1B9A">
        <w:rPr>
          <w:rFonts w:ascii="Times New Roman" w:hAnsi="Times New Roman" w:cs="Times New Roman"/>
          <w:sz w:val="28"/>
          <w:szCs w:val="28"/>
        </w:rPr>
        <w:t>траплялося</w:t>
      </w:r>
      <w:r>
        <w:rPr>
          <w:rFonts w:ascii="Times New Roman" w:hAnsi="Times New Roman" w:cs="Times New Roman"/>
          <w:sz w:val="28"/>
          <w:szCs w:val="28"/>
        </w:rPr>
        <w:t xml:space="preserve"> зайвого, а </w:t>
      </w:r>
      <w:r w:rsidR="00AB1B9A">
        <w:rPr>
          <w:rFonts w:ascii="Times New Roman" w:hAnsi="Times New Roman" w:cs="Times New Roman"/>
          <w:sz w:val="28"/>
          <w:szCs w:val="28"/>
        </w:rPr>
        <w:t>все використане</w:t>
      </w:r>
      <w:r>
        <w:rPr>
          <w:rFonts w:ascii="Times New Roman" w:hAnsi="Times New Roman" w:cs="Times New Roman"/>
          <w:sz w:val="28"/>
          <w:szCs w:val="28"/>
        </w:rPr>
        <w:t xml:space="preserve"> відповідало авторському задуму. </w:t>
      </w:r>
    </w:p>
    <w:p w14:paraId="12D02220" w14:textId="4EC34A23" w:rsidR="00A50F77" w:rsidRPr="0024017E" w:rsidRDefault="00A50F77" w:rsidP="00A50F77">
      <w:pPr>
        <w:spacing w:after="0" w:line="360" w:lineRule="auto"/>
        <w:ind w:firstLine="709"/>
        <w:jc w:val="both"/>
        <w:rPr>
          <w:rStyle w:val="fontstyle01"/>
          <w:i w:val="0"/>
          <w:iCs w:val="0"/>
          <w:szCs w:val="22"/>
        </w:rPr>
      </w:pPr>
      <w:r w:rsidRPr="0024017E">
        <w:rPr>
          <w:rStyle w:val="fontstyle01"/>
          <w:i w:val="0"/>
          <w:iCs w:val="0"/>
          <w:szCs w:val="22"/>
        </w:rPr>
        <w:t xml:space="preserve">Розгортаючи художній текст та його тему, </w:t>
      </w:r>
      <w:r w:rsidR="0024017E">
        <w:rPr>
          <w:rStyle w:val="fontstyle01"/>
          <w:i w:val="0"/>
          <w:iCs w:val="0"/>
          <w:szCs w:val="22"/>
        </w:rPr>
        <w:t xml:space="preserve">аналізовані </w:t>
      </w:r>
      <w:r w:rsidR="00253B83">
        <w:rPr>
          <w:rStyle w:val="fontstyle01"/>
          <w:i w:val="0"/>
          <w:iCs w:val="0"/>
          <w:szCs w:val="22"/>
        </w:rPr>
        <w:t xml:space="preserve">різнорівневі </w:t>
      </w:r>
      <w:proofErr w:type="spellStart"/>
      <w:r w:rsidRPr="0024017E">
        <w:rPr>
          <w:rStyle w:val="fontstyle01"/>
          <w:i w:val="0"/>
          <w:iCs w:val="0"/>
          <w:szCs w:val="22"/>
        </w:rPr>
        <w:t>регулятеми</w:t>
      </w:r>
      <w:proofErr w:type="spellEnd"/>
      <w:r w:rsidRPr="0024017E">
        <w:rPr>
          <w:rStyle w:val="fontstyle01"/>
          <w:i w:val="0"/>
          <w:iCs w:val="0"/>
          <w:szCs w:val="22"/>
        </w:rPr>
        <w:t xml:space="preserve"> виявляють </w:t>
      </w:r>
      <w:r w:rsidR="008F6609">
        <w:rPr>
          <w:rStyle w:val="fontstyle01"/>
          <w:i w:val="0"/>
          <w:iCs w:val="0"/>
          <w:szCs w:val="22"/>
        </w:rPr>
        <w:t>неоднак</w:t>
      </w:r>
      <w:r w:rsidR="00601797">
        <w:rPr>
          <w:rStyle w:val="fontstyle01"/>
          <w:i w:val="0"/>
          <w:iCs w:val="0"/>
          <w:szCs w:val="22"/>
        </w:rPr>
        <w:t>овий</w:t>
      </w:r>
      <w:r w:rsidRPr="0024017E">
        <w:rPr>
          <w:rStyle w:val="fontstyle01"/>
          <w:i w:val="0"/>
          <w:iCs w:val="0"/>
          <w:szCs w:val="22"/>
        </w:rPr>
        <w:t xml:space="preserve"> регулятивн</w:t>
      </w:r>
      <w:r w:rsidR="00601797">
        <w:rPr>
          <w:rStyle w:val="fontstyle01"/>
          <w:i w:val="0"/>
          <w:iCs w:val="0"/>
          <w:szCs w:val="22"/>
        </w:rPr>
        <w:t>ий вплив</w:t>
      </w:r>
      <w:r w:rsidRPr="0024017E">
        <w:rPr>
          <w:rStyle w:val="fontstyle01"/>
          <w:i w:val="0"/>
          <w:iCs w:val="0"/>
          <w:szCs w:val="22"/>
        </w:rPr>
        <w:t xml:space="preserve">. Одні з них діють тільки в межах текстового фрагмента, тому їх слід номінувати </w:t>
      </w:r>
      <w:r w:rsidRPr="0024017E">
        <w:rPr>
          <w:rStyle w:val="fontstyle01"/>
          <w:bCs/>
          <w:i w:val="0"/>
          <w:iCs w:val="0"/>
          <w:szCs w:val="22"/>
        </w:rPr>
        <w:t>локалізованими</w:t>
      </w:r>
      <w:r w:rsidRPr="0024017E">
        <w:rPr>
          <w:rStyle w:val="fontstyle01"/>
          <w:i w:val="0"/>
          <w:iCs w:val="0"/>
          <w:szCs w:val="22"/>
        </w:rPr>
        <w:t xml:space="preserve">. Локалізовані </w:t>
      </w:r>
      <w:proofErr w:type="spellStart"/>
      <w:r w:rsidRPr="0024017E">
        <w:rPr>
          <w:rStyle w:val="fontstyle01"/>
          <w:i w:val="0"/>
          <w:iCs w:val="0"/>
          <w:szCs w:val="22"/>
        </w:rPr>
        <w:t>регулятеми</w:t>
      </w:r>
      <w:proofErr w:type="spellEnd"/>
      <w:r w:rsidRPr="0024017E">
        <w:rPr>
          <w:rStyle w:val="fontstyle01"/>
          <w:i w:val="0"/>
          <w:iCs w:val="0"/>
          <w:szCs w:val="22"/>
        </w:rPr>
        <w:t xml:space="preserve"> не детермінують основної теми, а лише сприяють її розвитку. Інші </w:t>
      </w:r>
      <w:proofErr w:type="spellStart"/>
      <w:r w:rsidRPr="0024017E">
        <w:rPr>
          <w:rStyle w:val="fontstyle01"/>
          <w:i w:val="0"/>
          <w:iCs w:val="0"/>
          <w:szCs w:val="22"/>
        </w:rPr>
        <w:t>регулятеми</w:t>
      </w:r>
      <w:proofErr w:type="spellEnd"/>
      <w:r w:rsidRPr="0024017E">
        <w:rPr>
          <w:rStyle w:val="fontstyle01"/>
          <w:i w:val="0"/>
          <w:iCs w:val="0"/>
          <w:szCs w:val="22"/>
        </w:rPr>
        <w:t xml:space="preserve"> </w:t>
      </w:r>
      <w:proofErr w:type="spellStart"/>
      <w:r w:rsidRPr="0024017E">
        <w:rPr>
          <w:rStyle w:val="fontstyle01"/>
          <w:i w:val="0"/>
          <w:iCs w:val="0"/>
          <w:szCs w:val="22"/>
        </w:rPr>
        <w:t>функціюють</w:t>
      </w:r>
      <w:proofErr w:type="spellEnd"/>
      <w:r w:rsidRPr="0024017E">
        <w:rPr>
          <w:rStyle w:val="fontstyle01"/>
          <w:i w:val="0"/>
          <w:iCs w:val="0"/>
          <w:szCs w:val="22"/>
        </w:rPr>
        <w:t xml:space="preserve"> на тлі всього контексту, визначають лейтмотив художнього твору, спонукають реципієнта до глибокого осмислення всього змісту, тому їх варто вважати </w:t>
      </w:r>
      <w:r w:rsidRPr="0024017E">
        <w:rPr>
          <w:rStyle w:val="fontstyle01"/>
          <w:bCs/>
          <w:i w:val="0"/>
          <w:iCs w:val="0"/>
          <w:szCs w:val="22"/>
        </w:rPr>
        <w:t>домінантними</w:t>
      </w:r>
      <w:r w:rsidRPr="0024017E">
        <w:rPr>
          <w:rStyle w:val="fontstyle01"/>
          <w:i w:val="0"/>
          <w:iCs w:val="0"/>
          <w:szCs w:val="22"/>
        </w:rPr>
        <w:t xml:space="preserve">. Домінантність </w:t>
      </w:r>
      <w:proofErr w:type="spellStart"/>
      <w:r w:rsidRPr="0024017E">
        <w:rPr>
          <w:rStyle w:val="fontstyle01"/>
          <w:i w:val="0"/>
          <w:iCs w:val="0"/>
          <w:szCs w:val="22"/>
        </w:rPr>
        <w:t>регулятеми</w:t>
      </w:r>
      <w:proofErr w:type="spellEnd"/>
      <w:r w:rsidRPr="0024017E">
        <w:rPr>
          <w:rStyle w:val="fontstyle01"/>
          <w:i w:val="0"/>
          <w:iCs w:val="0"/>
          <w:szCs w:val="22"/>
        </w:rPr>
        <w:t xml:space="preserve"> чітко простежується за умови її локалізації в композиційно значущих сегментах твору, наприклад, у заголовку: О. </w:t>
      </w:r>
      <w:proofErr w:type="spellStart"/>
      <w:r w:rsidRPr="0024017E">
        <w:rPr>
          <w:rStyle w:val="fontstyle01"/>
          <w:i w:val="0"/>
          <w:iCs w:val="0"/>
          <w:szCs w:val="22"/>
        </w:rPr>
        <w:t>Ульяненко</w:t>
      </w:r>
      <w:proofErr w:type="spellEnd"/>
      <w:r w:rsidRPr="0024017E">
        <w:rPr>
          <w:rStyle w:val="fontstyle01"/>
          <w:i w:val="0"/>
          <w:iCs w:val="0"/>
          <w:szCs w:val="22"/>
        </w:rPr>
        <w:t xml:space="preserve"> «Знак </w:t>
      </w:r>
      <w:proofErr w:type="spellStart"/>
      <w:r w:rsidRPr="0024017E">
        <w:rPr>
          <w:rStyle w:val="fontstyle01"/>
          <w:i w:val="0"/>
          <w:iCs w:val="0"/>
          <w:szCs w:val="22"/>
        </w:rPr>
        <w:t>Саваофа</w:t>
      </w:r>
      <w:proofErr w:type="spellEnd"/>
      <w:r w:rsidRPr="0024017E">
        <w:rPr>
          <w:rStyle w:val="fontstyle01"/>
          <w:i w:val="0"/>
          <w:iCs w:val="0"/>
          <w:szCs w:val="22"/>
        </w:rPr>
        <w:t xml:space="preserve">», «Квіти Содому», «Пророк», І. Римарук «Сльоза Богородиці», О. Забужко «Книга Буття, глава четверта», Л. Пастушенко «Судний день Пілата, прокуратора Іудеї», Ірена Карпа «Сни </w:t>
      </w:r>
      <w:proofErr w:type="spellStart"/>
      <w:r w:rsidRPr="0024017E">
        <w:rPr>
          <w:rStyle w:val="fontstyle01"/>
          <w:i w:val="0"/>
          <w:iCs w:val="0"/>
          <w:szCs w:val="22"/>
        </w:rPr>
        <w:t>Ієрихона</w:t>
      </w:r>
      <w:proofErr w:type="spellEnd"/>
      <w:r w:rsidRPr="0024017E">
        <w:rPr>
          <w:rStyle w:val="fontstyle01"/>
          <w:i w:val="0"/>
          <w:iCs w:val="0"/>
          <w:szCs w:val="22"/>
        </w:rPr>
        <w:t>», Г. </w:t>
      </w:r>
      <w:proofErr w:type="spellStart"/>
      <w:r w:rsidRPr="0024017E">
        <w:rPr>
          <w:rStyle w:val="fontstyle01"/>
          <w:i w:val="0"/>
          <w:iCs w:val="0"/>
          <w:szCs w:val="22"/>
        </w:rPr>
        <w:t>Пагутяк</w:t>
      </w:r>
      <w:proofErr w:type="spellEnd"/>
      <w:r w:rsidRPr="0024017E">
        <w:rPr>
          <w:rStyle w:val="fontstyle01"/>
          <w:i w:val="0"/>
          <w:iCs w:val="0"/>
          <w:szCs w:val="22"/>
        </w:rPr>
        <w:t xml:space="preserve"> «Гірчичне зерно», В. Войтенко «П’ята </w:t>
      </w:r>
      <w:proofErr w:type="spellStart"/>
      <w:r w:rsidRPr="0024017E">
        <w:rPr>
          <w:rStyle w:val="fontstyle01"/>
          <w:i w:val="0"/>
          <w:iCs w:val="0"/>
          <w:szCs w:val="22"/>
        </w:rPr>
        <w:t>євангелія</w:t>
      </w:r>
      <w:proofErr w:type="spellEnd"/>
      <w:r w:rsidRPr="0024017E">
        <w:rPr>
          <w:rStyle w:val="fontstyle01"/>
          <w:i w:val="0"/>
          <w:iCs w:val="0"/>
          <w:szCs w:val="22"/>
        </w:rPr>
        <w:t xml:space="preserve">», В. Лис «Соло для Соломії», у структурі епіграфа: </w:t>
      </w:r>
      <w:r w:rsidRPr="005B2BA3">
        <w:rPr>
          <w:rStyle w:val="fontstyle01"/>
          <w:szCs w:val="22"/>
        </w:rPr>
        <w:t xml:space="preserve">Що таке життя ваше? Пара, яка з’являється на хвильку, а потім зникає </w:t>
      </w:r>
      <w:r w:rsidRPr="0024017E">
        <w:rPr>
          <w:rStyle w:val="fontstyle01"/>
          <w:i w:val="0"/>
          <w:iCs w:val="0"/>
          <w:szCs w:val="22"/>
        </w:rPr>
        <w:t xml:space="preserve">(В. Лис. Століття Якова); </w:t>
      </w:r>
      <w:r w:rsidRPr="005B2BA3">
        <w:rPr>
          <w:rStyle w:val="fontstyle01"/>
          <w:szCs w:val="22"/>
        </w:rPr>
        <w:t>Вода аж по душу мене обгорнула</w:t>
      </w:r>
      <w:r w:rsidRPr="0024017E">
        <w:rPr>
          <w:rStyle w:val="fontstyle01"/>
          <w:i w:val="0"/>
          <w:iCs w:val="0"/>
          <w:szCs w:val="22"/>
        </w:rPr>
        <w:t xml:space="preserve"> (М. </w:t>
      </w:r>
      <w:proofErr w:type="spellStart"/>
      <w:r w:rsidRPr="0024017E">
        <w:rPr>
          <w:rStyle w:val="fontstyle01"/>
          <w:i w:val="0"/>
          <w:iCs w:val="0"/>
          <w:szCs w:val="22"/>
        </w:rPr>
        <w:t>Дочинець</w:t>
      </w:r>
      <w:proofErr w:type="spellEnd"/>
      <w:r w:rsidRPr="0024017E">
        <w:rPr>
          <w:rStyle w:val="fontstyle01"/>
          <w:i w:val="0"/>
          <w:iCs w:val="0"/>
          <w:szCs w:val="22"/>
        </w:rPr>
        <w:t xml:space="preserve">. Горянин). У першому разі назва презентує текст і водночас є межею завершеності змісту, тому </w:t>
      </w:r>
      <w:proofErr w:type="spellStart"/>
      <w:r w:rsidRPr="0024017E">
        <w:rPr>
          <w:rStyle w:val="fontstyle01"/>
          <w:i w:val="0"/>
          <w:iCs w:val="0"/>
          <w:szCs w:val="22"/>
        </w:rPr>
        <w:lastRenderedPageBreak/>
        <w:t>регулятеми</w:t>
      </w:r>
      <w:proofErr w:type="spellEnd"/>
      <w:r w:rsidRPr="0024017E">
        <w:rPr>
          <w:rStyle w:val="fontstyle01"/>
          <w:i w:val="0"/>
          <w:iCs w:val="0"/>
          <w:szCs w:val="22"/>
        </w:rPr>
        <w:t xml:space="preserve"> в її складі виконують не так інформативну, як інформативно-сигнальну функцію, готуючи реципієнта до </w:t>
      </w:r>
      <w:proofErr w:type="spellStart"/>
      <w:r w:rsidRPr="0024017E">
        <w:rPr>
          <w:rStyle w:val="fontstyle01"/>
          <w:i w:val="0"/>
          <w:iCs w:val="0"/>
          <w:szCs w:val="22"/>
        </w:rPr>
        <w:t>відшуковування</w:t>
      </w:r>
      <w:proofErr w:type="spellEnd"/>
      <w:r w:rsidRPr="0024017E">
        <w:rPr>
          <w:rStyle w:val="fontstyle01"/>
          <w:i w:val="0"/>
          <w:iCs w:val="0"/>
          <w:szCs w:val="22"/>
        </w:rPr>
        <w:t xml:space="preserve"> підтексту в художньому повідомленні та до правильного сприйняття авторської інтенції. У другому разі </w:t>
      </w:r>
      <w:proofErr w:type="spellStart"/>
      <w:r w:rsidRPr="0024017E">
        <w:rPr>
          <w:rStyle w:val="fontstyle01"/>
          <w:i w:val="0"/>
          <w:iCs w:val="0"/>
          <w:szCs w:val="22"/>
        </w:rPr>
        <w:t>регулятивність</w:t>
      </w:r>
      <w:proofErr w:type="spellEnd"/>
      <w:r w:rsidRPr="0024017E">
        <w:rPr>
          <w:rStyle w:val="fontstyle01"/>
          <w:i w:val="0"/>
          <w:iCs w:val="0"/>
          <w:szCs w:val="22"/>
        </w:rPr>
        <w:t xml:space="preserve"> полягає в «налаштуванні на рецепцію художньої оповіді» й «прогнозуванні ймовірного розвитку тематичної, сюжетної чи концептуальної лінії сприйманого твору» </w:t>
      </w:r>
      <w:r w:rsidR="005B2BA3" w:rsidRPr="005B2BA3">
        <w:rPr>
          <w:rStyle w:val="fontstyle01"/>
          <w:i w:val="0"/>
          <w:iCs w:val="0"/>
          <w:szCs w:val="22"/>
        </w:rPr>
        <w:t>[</w:t>
      </w:r>
      <w:r w:rsidR="002045AD">
        <w:rPr>
          <w:rStyle w:val="fontstyle01"/>
          <w:i w:val="0"/>
          <w:iCs w:val="0"/>
          <w:szCs w:val="22"/>
        </w:rPr>
        <w:t xml:space="preserve">13 </w:t>
      </w:r>
      <w:r w:rsidR="005B2BA3">
        <w:rPr>
          <w:rStyle w:val="fontstyle01"/>
          <w:i w:val="0"/>
          <w:iCs w:val="0"/>
          <w:szCs w:val="22"/>
        </w:rPr>
        <w:t>Берестова</w:t>
      </w:r>
      <w:r w:rsidR="005B2BA3" w:rsidRPr="0024017E">
        <w:rPr>
          <w:rStyle w:val="fontstyle01"/>
          <w:i w:val="0"/>
          <w:iCs w:val="0"/>
          <w:szCs w:val="22"/>
        </w:rPr>
        <w:t>, 2016: 8</w:t>
      </w:r>
      <w:r w:rsidR="005B2BA3" w:rsidRPr="005B2BA3">
        <w:rPr>
          <w:rStyle w:val="fontstyle01"/>
          <w:i w:val="0"/>
          <w:iCs w:val="0"/>
          <w:szCs w:val="22"/>
        </w:rPr>
        <w:t>]</w:t>
      </w:r>
      <w:r w:rsidRPr="0024017E">
        <w:rPr>
          <w:rStyle w:val="fontstyle01"/>
          <w:i w:val="0"/>
          <w:iCs w:val="0"/>
          <w:szCs w:val="22"/>
        </w:rPr>
        <w:t>.</w:t>
      </w:r>
    </w:p>
    <w:p w14:paraId="568D5165" w14:textId="7A86262A" w:rsidR="00A50F77" w:rsidRPr="0024017E" w:rsidRDefault="00A50F77" w:rsidP="00A50F77">
      <w:pPr>
        <w:spacing w:after="0" w:line="360" w:lineRule="auto"/>
        <w:ind w:firstLine="709"/>
        <w:jc w:val="both"/>
        <w:rPr>
          <w:rStyle w:val="fontstyle01"/>
          <w:i w:val="0"/>
          <w:iCs w:val="0"/>
        </w:rPr>
      </w:pPr>
      <w:r w:rsidRPr="0024017E">
        <w:rPr>
          <w:rStyle w:val="fontstyle01"/>
          <w:i w:val="0"/>
          <w:iCs w:val="0"/>
        </w:rPr>
        <w:t xml:space="preserve">Регулятивні засоби </w:t>
      </w:r>
      <w:proofErr w:type="spellStart"/>
      <w:r w:rsidR="00663446">
        <w:rPr>
          <w:rStyle w:val="fontstyle01"/>
          <w:i w:val="0"/>
          <w:iCs w:val="0"/>
        </w:rPr>
        <w:t>виструктуровуються</w:t>
      </w:r>
      <w:proofErr w:type="spellEnd"/>
      <w:r w:rsidR="00663446">
        <w:rPr>
          <w:rStyle w:val="fontstyle01"/>
          <w:i w:val="0"/>
          <w:iCs w:val="0"/>
        </w:rPr>
        <w:t xml:space="preserve"> так, що стають помітними </w:t>
      </w:r>
      <w:r w:rsidRPr="0024017E">
        <w:rPr>
          <w:rStyle w:val="fontstyle01"/>
          <w:i w:val="0"/>
          <w:iCs w:val="0"/>
        </w:rPr>
        <w:t xml:space="preserve">вже на поверхневому рівні художнього тексту й </w:t>
      </w:r>
      <w:r w:rsidR="003C2F8D">
        <w:rPr>
          <w:rStyle w:val="fontstyle01"/>
          <w:i w:val="0"/>
          <w:iCs w:val="0"/>
        </w:rPr>
        <w:t>легко сприяють</w:t>
      </w:r>
      <w:r w:rsidRPr="0024017E">
        <w:rPr>
          <w:rStyle w:val="fontstyle01"/>
          <w:i w:val="0"/>
          <w:iCs w:val="0"/>
        </w:rPr>
        <w:t xml:space="preserve"> інтерпретації</w:t>
      </w:r>
      <w:r w:rsidR="003C2F8D">
        <w:rPr>
          <w:rStyle w:val="fontstyle01"/>
          <w:i w:val="0"/>
          <w:iCs w:val="0"/>
        </w:rPr>
        <w:t xml:space="preserve"> змісту</w:t>
      </w:r>
      <w:r w:rsidRPr="0024017E">
        <w:rPr>
          <w:rStyle w:val="fontstyle01"/>
          <w:i w:val="0"/>
          <w:iCs w:val="0"/>
        </w:rPr>
        <w:t xml:space="preserve">. </w:t>
      </w:r>
      <w:r w:rsidR="003C2F8D">
        <w:rPr>
          <w:rStyle w:val="fontstyle01"/>
          <w:i w:val="0"/>
          <w:iCs w:val="0"/>
        </w:rPr>
        <w:t xml:space="preserve">Отже, </w:t>
      </w:r>
      <w:proofErr w:type="spellStart"/>
      <w:r w:rsidRPr="0024017E">
        <w:rPr>
          <w:rStyle w:val="fontstyle01"/>
          <w:i w:val="0"/>
          <w:iCs w:val="0"/>
        </w:rPr>
        <w:t>регулятеми</w:t>
      </w:r>
      <w:proofErr w:type="spellEnd"/>
      <w:r w:rsidRPr="0024017E">
        <w:rPr>
          <w:rStyle w:val="fontstyle01"/>
          <w:i w:val="0"/>
          <w:iCs w:val="0"/>
        </w:rPr>
        <w:t xml:space="preserve"> мають експліцитний статус. </w:t>
      </w:r>
      <w:r w:rsidR="003C2F8D">
        <w:rPr>
          <w:rStyle w:val="fontstyle01"/>
          <w:i w:val="0"/>
          <w:iCs w:val="0"/>
        </w:rPr>
        <w:t>Водночас для «зразкового» читача письменник готує г</w:t>
      </w:r>
      <w:r w:rsidRPr="0024017E">
        <w:rPr>
          <w:rStyle w:val="fontstyle01"/>
          <w:i w:val="0"/>
          <w:iCs w:val="0"/>
        </w:rPr>
        <w:t xml:space="preserve">либинний рівень тексту, </w:t>
      </w:r>
      <w:r w:rsidRPr="0024017E">
        <w:rPr>
          <w:rStyle w:val="fontstyle01"/>
          <w:bCs/>
          <w:i w:val="0"/>
          <w:iCs w:val="0"/>
        </w:rPr>
        <w:t>імпліцитними</w:t>
      </w:r>
      <w:r w:rsidRPr="0024017E">
        <w:rPr>
          <w:rStyle w:val="fontstyle01"/>
          <w:i w:val="0"/>
          <w:iCs w:val="0"/>
        </w:rPr>
        <w:t xml:space="preserve"> </w:t>
      </w:r>
      <w:proofErr w:type="spellStart"/>
      <w:r w:rsidRPr="0024017E">
        <w:rPr>
          <w:rStyle w:val="fontstyle01"/>
          <w:i w:val="0"/>
          <w:iCs w:val="0"/>
        </w:rPr>
        <w:t>регулятемами</w:t>
      </w:r>
      <w:proofErr w:type="spellEnd"/>
      <w:r w:rsidRPr="0024017E">
        <w:rPr>
          <w:rStyle w:val="fontstyle01"/>
          <w:i w:val="0"/>
          <w:iCs w:val="0"/>
        </w:rPr>
        <w:t xml:space="preserve">. Їхня </w:t>
      </w:r>
      <w:proofErr w:type="spellStart"/>
      <w:r w:rsidRPr="0024017E">
        <w:rPr>
          <w:rStyle w:val="fontstyle01"/>
          <w:i w:val="0"/>
          <w:iCs w:val="0"/>
        </w:rPr>
        <w:t>імпліцитність</w:t>
      </w:r>
      <w:proofErr w:type="spellEnd"/>
      <w:r w:rsidRPr="0024017E">
        <w:rPr>
          <w:rStyle w:val="fontstyle01"/>
          <w:i w:val="0"/>
          <w:iCs w:val="0"/>
        </w:rPr>
        <w:t xml:space="preserve"> детермінована змістовими </w:t>
      </w:r>
      <w:r w:rsidR="00B6659A">
        <w:rPr>
          <w:rStyle w:val="fontstyle01"/>
          <w:i w:val="0"/>
          <w:iCs w:val="0"/>
        </w:rPr>
        <w:t xml:space="preserve">лакунами </w:t>
      </w:r>
      <w:r w:rsidRPr="0024017E">
        <w:rPr>
          <w:rStyle w:val="fontstyle01"/>
          <w:i w:val="0"/>
          <w:iCs w:val="0"/>
        </w:rPr>
        <w:t xml:space="preserve">– аномаліями, спричиненими порушеннями </w:t>
      </w:r>
      <w:proofErr w:type="spellStart"/>
      <w:r w:rsidRPr="0024017E">
        <w:rPr>
          <w:rStyle w:val="fontstyle01"/>
          <w:i w:val="0"/>
          <w:iCs w:val="0"/>
        </w:rPr>
        <w:t>мовних</w:t>
      </w:r>
      <w:proofErr w:type="spellEnd"/>
      <w:r w:rsidRPr="0024017E">
        <w:rPr>
          <w:rStyle w:val="fontstyle01"/>
          <w:i w:val="0"/>
          <w:iCs w:val="0"/>
        </w:rPr>
        <w:t xml:space="preserve"> чи мовленнєвих норм, що успішно </w:t>
      </w:r>
      <w:proofErr w:type="spellStart"/>
      <w:r w:rsidRPr="0024017E">
        <w:rPr>
          <w:rStyle w:val="fontstyle01"/>
          <w:i w:val="0"/>
          <w:iCs w:val="0"/>
        </w:rPr>
        <w:t>зреалізовано</w:t>
      </w:r>
      <w:proofErr w:type="spellEnd"/>
      <w:r w:rsidRPr="0024017E">
        <w:rPr>
          <w:rStyle w:val="fontstyle01"/>
          <w:i w:val="0"/>
          <w:iCs w:val="0"/>
        </w:rPr>
        <w:t xml:space="preserve"> в </w:t>
      </w:r>
      <w:proofErr w:type="spellStart"/>
      <w:r w:rsidRPr="0024017E">
        <w:rPr>
          <w:rStyle w:val="fontstyle01"/>
          <w:i w:val="0"/>
          <w:iCs w:val="0"/>
        </w:rPr>
        <w:t>поліканальних</w:t>
      </w:r>
      <w:proofErr w:type="spellEnd"/>
      <w:r w:rsidRPr="0024017E">
        <w:rPr>
          <w:rStyle w:val="fontstyle01"/>
          <w:i w:val="0"/>
          <w:iCs w:val="0"/>
        </w:rPr>
        <w:t xml:space="preserve"> </w:t>
      </w:r>
      <w:proofErr w:type="spellStart"/>
      <w:r w:rsidRPr="0024017E">
        <w:rPr>
          <w:rStyle w:val="fontstyle01"/>
          <w:i w:val="0"/>
          <w:iCs w:val="0"/>
        </w:rPr>
        <w:t>регулятемах</w:t>
      </w:r>
      <w:proofErr w:type="spellEnd"/>
      <w:r w:rsidRPr="0024017E">
        <w:rPr>
          <w:rStyle w:val="fontstyle01"/>
          <w:i w:val="0"/>
          <w:iCs w:val="0"/>
        </w:rPr>
        <w:t>. Імпліцитні регулятивні засоби виявляють у мовній тканині тексту стилістичну напругу, породжують проблемну ситуацію, а це сприяє транслюванню оцінної та емоційної інформації. Імпліцитні регулятивні засоби з погляду автора й імпліцитні регулятивні засоби з погляду читача можуть не збігатися з огляду на дві причини:1) запланований письменником їхній регулятивний ефект може бути не досягнутий; 2) досягнутий регулятивний ефект може бути не запланований адресантом.</w:t>
      </w:r>
    </w:p>
    <w:p w14:paraId="5D403DF0" w14:textId="77777777" w:rsidR="008D23A8" w:rsidRDefault="0024017E" w:rsidP="00A50F7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843BA">
        <w:rPr>
          <w:rFonts w:ascii="Times New Roman" w:hAnsi="Times New Roman" w:cs="Times New Roman"/>
          <w:b/>
          <w:sz w:val="28"/>
          <w:szCs w:val="28"/>
        </w:rPr>
        <w:t>Висновки з дослідження і перспективи подальших пошуків у даному науковому напрямку.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2843BA">
        <w:rPr>
          <w:rFonts w:ascii="Times New Roman" w:hAnsi="Times New Roman" w:cs="Times New Roman"/>
          <w:bCs/>
          <w:sz w:val="28"/>
          <w:szCs w:val="28"/>
        </w:rPr>
        <w:t>Регулятивність</w:t>
      </w:r>
      <w:proofErr w:type="spellEnd"/>
      <w:r w:rsidR="002843BA">
        <w:rPr>
          <w:rFonts w:ascii="Times New Roman" w:hAnsi="Times New Roman" w:cs="Times New Roman"/>
          <w:bCs/>
          <w:sz w:val="28"/>
          <w:szCs w:val="28"/>
        </w:rPr>
        <w:t xml:space="preserve"> тексту забезпечується </w:t>
      </w:r>
      <w:proofErr w:type="spellStart"/>
      <w:r w:rsidR="008D23A8">
        <w:rPr>
          <w:rFonts w:ascii="Times New Roman" w:hAnsi="Times New Roman" w:cs="Times New Roman"/>
          <w:bCs/>
          <w:sz w:val="28"/>
          <w:szCs w:val="28"/>
        </w:rPr>
        <w:t>полікодовими</w:t>
      </w:r>
      <w:proofErr w:type="spellEnd"/>
      <w:r w:rsidR="008D23A8">
        <w:rPr>
          <w:rFonts w:ascii="Times New Roman" w:hAnsi="Times New Roman" w:cs="Times New Roman"/>
          <w:bCs/>
          <w:sz w:val="28"/>
          <w:szCs w:val="28"/>
        </w:rPr>
        <w:t xml:space="preserve"> і </w:t>
      </w:r>
      <w:proofErr w:type="spellStart"/>
      <w:r w:rsidR="008D23A8">
        <w:rPr>
          <w:rFonts w:ascii="Times New Roman" w:hAnsi="Times New Roman" w:cs="Times New Roman"/>
          <w:bCs/>
          <w:sz w:val="28"/>
          <w:szCs w:val="28"/>
        </w:rPr>
        <w:t>поліканальними</w:t>
      </w:r>
      <w:proofErr w:type="spellEnd"/>
      <w:r w:rsidR="008D23A8">
        <w:rPr>
          <w:rFonts w:ascii="Times New Roman" w:hAnsi="Times New Roman" w:cs="Times New Roman"/>
          <w:bCs/>
          <w:sz w:val="28"/>
          <w:szCs w:val="28"/>
        </w:rPr>
        <w:t xml:space="preserve">, локалізованими і домінантними, експліцитними й </w:t>
      </w:r>
      <w:proofErr w:type="spellStart"/>
      <w:r w:rsidR="008D23A8">
        <w:rPr>
          <w:rFonts w:ascii="Times New Roman" w:hAnsi="Times New Roman" w:cs="Times New Roman"/>
          <w:bCs/>
          <w:sz w:val="28"/>
          <w:szCs w:val="28"/>
        </w:rPr>
        <w:t>емпліцитними</w:t>
      </w:r>
      <w:proofErr w:type="spellEnd"/>
      <w:r w:rsidR="008D23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43BA">
        <w:rPr>
          <w:rFonts w:ascii="Times New Roman" w:hAnsi="Times New Roman" w:cs="Times New Roman"/>
          <w:bCs/>
          <w:sz w:val="28"/>
          <w:szCs w:val="28"/>
        </w:rPr>
        <w:t xml:space="preserve">різнорівневими </w:t>
      </w:r>
      <w:proofErr w:type="spellStart"/>
      <w:r w:rsidR="002843BA">
        <w:rPr>
          <w:rFonts w:ascii="Times New Roman" w:hAnsi="Times New Roman" w:cs="Times New Roman"/>
          <w:bCs/>
          <w:sz w:val="28"/>
          <w:szCs w:val="28"/>
        </w:rPr>
        <w:t>регулятемами</w:t>
      </w:r>
      <w:proofErr w:type="spellEnd"/>
      <w:r w:rsidR="002843BA">
        <w:rPr>
          <w:rFonts w:ascii="Times New Roman" w:hAnsi="Times New Roman" w:cs="Times New Roman"/>
          <w:bCs/>
          <w:sz w:val="28"/>
          <w:szCs w:val="28"/>
        </w:rPr>
        <w:t xml:space="preserve"> – фонетичними, лексичними, фразеологічними, словотвірними, морфологічними й синтаксичними.</w:t>
      </w:r>
      <w:r w:rsidR="00A50F77" w:rsidRPr="00C660E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4D153F0" w14:textId="19992154" w:rsidR="00A50F77" w:rsidRDefault="008D23A8" w:rsidP="00A50F7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Можна припустити, що в</w:t>
      </w:r>
      <w:r w:rsidR="00A50F77" w:rsidRPr="00C660E9">
        <w:rPr>
          <w:rFonts w:ascii="Times New Roman" w:hAnsi="Times New Roman" w:cs="Times New Roman"/>
          <w:bCs/>
          <w:sz w:val="28"/>
          <w:szCs w:val="28"/>
        </w:rPr>
        <w:t xml:space="preserve"> конкретному тексті </w:t>
      </w:r>
      <w:proofErr w:type="spellStart"/>
      <w:r w:rsidR="00A50F77" w:rsidRPr="00C660E9">
        <w:rPr>
          <w:rFonts w:ascii="Times New Roman" w:hAnsi="Times New Roman" w:cs="Times New Roman"/>
          <w:bCs/>
          <w:sz w:val="28"/>
          <w:szCs w:val="28"/>
        </w:rPr>
        <w:t>регулятивність</w:t>
      </w:r>
      <w:proofErr w:type="spellEnd"/>
      <w:r w:rsidR="00A50F77" w:rsidRPr="00C660E9">
        <w:rPr>
          <w:rFonts w:ascii="Times New Roman" w:hAnsi="Times New Roman" w:cs="Times New Roman"/>
          <w:bCs/>
          <w:sz w:val="28"/>
          <w:szCs w:val="28"/>
        </w:rPr>
        <w:t xml:space="preserve"> найчастіше має комплексний інтегральний характер, водночас переважають регулятивні засоби одного різновиду, що дає змогу зафіксувати домінанту </w:t>
      </w:r>
      <w:proofErr w:type="spellStart"/>
      <w:r w:rsidR="00A50F77" w:rsidRPr="00C660E9">
        <w:rPr>
          <w:rFonts w:ascii="Times New Roman" w:hAnsi="Times New Roman" w:cs="Times New Roman"/>
          <w:bCs/>
          <w:sz w:val="28"/>
          <w:szCs w:val="28"/>
        </w:rPr>
        <w:t>регулятивності</w:t>
      </w:r>
      <w:proofErr w:type="spellEnd"/>
      <w:r w:rsidR="00A50F77" w:rsidRPr="00C660E9">
        <w:rPr>
          <w:rFonts w:ascii="Times New Roman" w:hAnsi="Times New Roman" w:cs="Times New Roman"/>
          <w:bCs/>
          <w:sz w:val="28"/>
          <w:szCs w:val="28"/>
        </w:rPr>
        <w:t>.</w:t>
      </w:r>
      <w:r w:rsidR="002843BA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Зі сказаного </w:t>
      </w:r>
      <w:r>
        <w:rPr>
          <w:rFonts w:ascii="Times New Roman" w:hAnsi="Times New Roman" w:cs="Times New Roman"/>
          <w:bCs/>
          <w:sz w:val="28"/>
          <w:szCs w:val="28"/>
        </w:rPr>
        <w:lastRenderedPageBreak/>
        <w:t>випливає, що п</w:t>
      </w:r>
      <w:r w:rsidR="002843BA">
        <w:rPr>
          <w:rFonts w:ascii="Times New Roman" w:hAnsi="Times New Roman" w:cs="Times New Roman"/>
          <w:bCs/>
          <w:sz w:val="28"/>
          <w:szCs w:val="28"/>
        </w:rPr>
        <w:t>ерспективами дослідження мож</w:t>
      </w:r>
      <w:r>
        <w:rPr>
          <w:rFonts w:ascii="Times New Roman" w:hAnsi="Times New Roman" w:cs="Times New Roman"/>
          <w:bCs/>
          <w:sz w:val="28"/>
          <w:szCs w:val="28"/>
        </w:rPr>
        <w:t>е</w:t>
      </w:r>
      <w:r w:rsidR="002843BA">
        <w:rPr>
          <w:rFonts w:ascii="Times New Roman" w:hAnsi="Times New Roman" w:cs="Times New Roman"/>
          <w:bCs/>
          <w:sz w:val="28"/>
          <w:szCs w:val="28"/>
        </w:rPr>
        <w:t xml:space="preserve"> бути вивчення домінант </w:t>
      </w:r>
      <w:proofErr w:type="spellStart"/>
      <w:r w:rsidR="002843BA">
        <w:rPr>
          <w:rFonts w:ascii="Times New Roman" w:hAnsi="Times New Roman" w:cs="Times New Roman"/>
          <w:bCs/>
          <w:sz w:val="28"/>
          <w:szCs w:val="28"/>
        </w:rPr>
        <w:t>регулятивності</w:t>
      </w:r>
      <w:proofErr w:type="spellEnd"/>
      <w:r w:rsidR="002843BA">
        <w:rPr>
          <w:rFonts w:ascii="Times New Roman" w:hAnsi="Times New Roman" w:cs="Times New Roman"/>
          <w:bCs/>
          <w:sz w:val="28"/>
          <w:szCs w:val="28"/>
        </w:rPr>
        <w:t xml:space="preserve"> в художніх текстах різних типів.</w:t>
      </w:r>
    </w:p>
    <w:p w14:paraId="54602BD0" w14:textId="1DFBE1CD" w:rsidR="00001938" w:rsidRDefault="00001938" w:rsidP="00A50F7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123370" w14:textId="4DC55D34" w:rsidR="009049C0" w:rsidRDefault="009049C0" w:rsidP="009049C0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99063E">
        <w:rPr>
          <w:rFonts w:ascii="Times New Roman" w:hAnsi="Times New Roman" w:cs="Times New Roman"/>
          <w:b/>
          <w:i/>
          <w:iCs/>
          <w:sz w:val="28"/>
          <w:szCs w:val="28"/>
        </w:rPr>
        <w:t>Література:</w:t>
      </w:r>
    </w:p>
    <w:p w14:paraId="29495FFF" w14:textId="77777777" w:rsidR="00553405" w:rsidRPr="004E3611" w:rsidRDefault="00553405" w:rsidP="00F75F6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4E3611">
        <w:rPr>
          <w:rFonts w:ascii="Times New Roman" w:hAnsi="Times New Roman" w:cs="Times New Roman"/>
          <w:sz w:val="28"/>
          <w:szCs w:val="28"/>
          <w:lang w:eastAsia="uk-UA"/>
        </w:rPr>
        <w:t>Bally</w:t>
      </w:r>
      <w:proofErr w:type="spellEnd"/>
      <w:r w:rsidRPr="004E361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3611">
        <w:rPr>
          <w:rFonts w:ascii="Times New Roman" w:hAnsi="Times New Roman" w:cs="Times New Roman"/>
          <w:sz w:val="28"/>
          <w:szCs w:val="28"/>
          <w:lang w:eastAsia="uk-UA"/>
        </w:rPr>
        <w:t>Ch</w:t>
      </w:r>
      <w:proofErr w:type="spellEnd"/>
      <w:r w:rsidRPr="004E3611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4E3611">
        <w:rPr>
          <w:rFonts w:ascii="Times New Roman" w:hAnsi="Times New Roman" w:cs="Times New Roman"/>
          <w:sz w:val="28"/>
          <w:szCs w:val="28"/>
          <w:lang w:eastAsia="uk-UA"/>
        </w:rPr>
        <w:t>Mechanizm</w:t>
      </w:r>
      <w:proofErr w:type="spellEnd"/>
      <w:r w:rsidRPr="004E361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3611">
        <w:rPr>
          <w:rFonts w:ascii="Times New Roman" w:hAnsi="Times New Roman" w:cs="Times New Roman"/>
          <w:sz w:val="28"/>
          <w:szCs w:val="28"/>
          <w:lang w:eastAsia="uk-UA"/>
        </w:rPr>
        <w:t>ekspresywności</w:t>
      </w:r>
      <w:proofErr w:type="spellEnd"/>
      <w:r w:rsidRPr="004E361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3611">
        <w:rPr>
          <w:rFonts w:ascii="Times New Roman" w:hAnsi="Times New Roman" w:cs="Times New Roman"/>
          <w:sz w:val="28"/>
          <w:szCs w:val="28"/>
          <w:lang w:eastAsia="uk-UA"/>
        </w:rPr>
        <w:t>językowej</w:t>
      </w:r>
      <w:proofErr w:type="spellEnd"/>
      <w:r w:rsidRPr="004E3611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proofErr w:type="spellStart"/>
      <w:r w:rsidRPr="00893302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Stylistyka</w:t>
      </w:r>
      <w:proofErr w:type="spellEnd"/>
      <w:r w:rsidRPr="00893302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893302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Bally’ego</w:t>
      </w:r>
      <w:proofErr w:type="spellEnd"/>
      <w:r w:rsidRPr="00893302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 xml:space="preserve">. </w:t>
      </w:r>
      <w:proofErr w:type="spellStart"/>
      <w:r w:rsidRPr="00893302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Wybór</w:t>
      </w:r>
      <w:proofErr w:type="spellEnd"/>
      <w:r w:rsidRPr="00893302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 xml:space="preserve"> </w:t>
      </w:r>
      <w:proofErr w:type="spellStart"/>
      <w:r w:rsidRPr="00893302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tekstów</w:t>
      </w:r>
      <w:proofErr w:type="spellEnd"/>
      <w:r w:rsidRPr="00893302">
        <w:rPr>
          <w:rFonts w:ascii="Times New Roman" w:hAnsi="Times New Roman" w:cs="Times New Roman"/>
          <w:i/>
          <w:iCs/>
          <w:sz w:val="28"/>
          <w:szCs w:val="28"/>
          <w:lang w:eastAsia="uk-UA"/>
        </w:rPr>
        <w:t>.</w:t>
      </w:r>
      <w:r w:rsidRPr="004E361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3611">
        <w:rPr>
          <w:rFonts w:ascii="Times New Roman" w:hAnsi="Times New Roman" w:cs="Times New Roman"/>
          <w:sz w:val="28"/>
          <w:szCs w:val="28"/>
          <w:lang w:eastAsia="uk-UA"/>
        </w:rPr>
        <w:t>Warszawa</w:t>
      </w:r>
      <w:proofErr w:type="spellEnd"/>
      <w:r w:rsidRPr="004E3611">
        <w:rPr>
          <w:rFonts w:ascii="Times New Roman" w:hAnsi="Times New Roman" w:cs="Times New Roman"/>
          <w:sz w:val="28"/>
          <w:szCs w:val="28"/>
          <w:lang w:eastAsia="uk-UA"/>
        </w:rPr>
        <w:t xml:space="preserve">: </w:t>
      </w:r>
      <w:proofErr w:type="spellStart"/>
      <w:r w:rsidRPr="004E3611">
        <w:rPr>
          <w:rFonts w:ascii="Times New Roman" w:hAnsi="Times New Roman" w:cs="Times New Roman"/>
          <w:sz w:val="28"/>
          <w:szCs w:val="28"/>
          <w:lang w:eastAsia="uk-UA"/>
        </w:rPr>
        <w:t>Państwowe</w:t>
      </w:r>
      <w:proofErr w:type="spellEnd"/>
      <w:r w:rsidRPr="004E361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3611">
        <w:rPr>
          <w:rFonts w:ascii="Times New Roman" w:hAnsi="Times New Roman" w:cs="Times New Roman"/>
          <w:sz w:val="28"/>
          <w:szCs w:val="28"/>
          <w:lang w:eastAsia="uk-UA"/>
        </w:rPr>
        <w:t>Wyd-wo</w:t>
      </w:r>
      <w:proofErr w:type="spellEnd"/>
      <w:r w:rsidRPr="004E361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4E3611">
        <w:rPr>
          <w:rFonts w:ascii="Times New Roman" w:hAnsi="Times New Roman" w:cs="Times New Roman"/>
          <w:sz w:val="28"/>
          <w:szCs w:val="28"/>
          <w:lang w:eastAsia="uk-UA"/>
        </w:rPr>
        <w:t>Naukowe</w:t>
      </w:r>
      <w:proofErr w:type="spellEnd"/>
      <w:r>
        <w:rPr>
          <w:rFonts w:ascii="Times New Roman" w:hAnsi="Times New Roman" w:cs="Times New Roman"/>
          <w:sz w:val="28"/>
          <w:szCs w:val="28"/>
          <w:lang w:eastAsia="uk-UA"/>
        </w:rPr>
        <w:t xml:space="preserve">, 1966. </w:t>
      </w:r>
      <w:r w:rsidRPr="004E3611">
        <w:rPr>
          <w:rFonts w:ascii="Times New Roman" w:hAnsi="Times New Roman" w:cs="Times New Roman"/>
          <w:sz w:val="28"/>
          <w:szCs w:val="28"/>
          <w:lang w:eastAsia="uk-UA"/>
        </w:rPr>
        <w:t>S. 110–149.</w:t>
      </w:r>
    </w:p>
    <w:p w14:paraId="7EF48AB5" w14:textId="77777777" w:rsidR="00553405" w:rsidRPr="004E3611" w:rsidRDefault="00553405" w:rsidP="00F75F6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st"/>
          <w:rFonts w:ascii="Times New Roman" w:hAnsi="Times New Roman" w:cs="Times New Roman"/>
          <w:sz w:val="28"/>
          <w:szCs w:val="28"/>
        </w:rPr>
      </w:pPr>
      <w:proofErr w:type="spellStart"/>
      <w:r w:rsidRPr="004E3611">
        <w:rPr>
          <w:rFonts w:ascii="Times New Roman" w:hAnsi="Times New Roman" w:cs="Times New Roman"/>
          <w:color w:val="231F20"/>
          <w:sz w:val="28"/>
          <w:szCs w:val="28"/>
        </w:rPr>
        <w:t>Шаховский</w:t>
      </w:r>
      <w:proofErr w:type="spellEnd"/>
      <w:r w:rsidRPr="004E3611">
        <w:rPr>
          <w:rFonts w:ascii="Times New Roman" w:hAnsi="Times New Roman" w:cs="Times New Roman"/>
          <w:color w:val="231F20"/>
          <w:sz w:val="28"/>
          <w:szCs w:val="28"/>
        </w:rPr>
        <w:t xml:space="preserve"> В. И. </w:t>
      </w:r>
      <w:proofErr w:type="spellStart"/>
      <w:r w:rsidRPr="004E3611">
        <w:rPr>
          <w:rFonts w:ascii="Times New Roman" w:hAnsi="Times New Roman" w:cs="Times New Roman"/>
          <w:color w:val="231F20"/>
          <w:sz w:val="28"/>
          <w:szCs w:val="28"/>
        </w:rPr>
        <w:t>Коммуникативно</w:t>
      </w:r>
      <w:proofErr w:type="spellEnd"/>
      <w:r w:rsidRPr="004E3611">
        <w:rPr>
          <w:rFonts w:ascii="Times New Roman" w:hAnsi="Times New Roman" w:cs="Times New Roman"/>
          <w:color w:val="231F20"/>
          <w:sz w:val="28"/>
          <w:szCs w:val="28"/>
        </w:rPr>
        <w:t>–</w:t>
      </w:r>
      <w:proofErr w:type="spellStart"/>
      <w:r w:rsidRPr="004E3611">
        <w:rPr>
          <w:rFonts w:ascii="Times New Roman" w:hAnsi="Times New Roman" w:cs="Times New Roman"/>
          <w:color w:val="231F20"/>
          <w:sz w:val="28"/>
          <w:szCs w:val="28"/>
        </w:rPr>
        <w:t>прагматический</w:t>
      </w:r>
      <w:proofErr w:type="spellEnd"/>
      <w:r w:rsidRPr="004E3611">
        <w:rPr>
          <w:rFonts w:ascii="Times New Roman" w:hAnsi="Times New Roman" w:cs="Times New Roman"/>
          <w:color w:val="231F20"/>
          <w:sz w:val="28"/>
          <w:szCs w:val="28"/>
        </w:rPr>
        <w:t xml:space="preserve"> аспект </w:t>
      </w:r>
      <w:proofErr w:type="spellStart"/>
      <w:r w:rsidRPr="004E3611">
        <w:rPr>
          <w:rFonts w:ascii="Times New Roman" w:hAnsi="Times New Roman" w:cs="Times New Roman"/>
          <w:color w:val="231F20"/>
          <w:sz w:val="28"/>
          <w:szCs w:val="28"/>
        </w:rPr>
        <w:t>экспрессивности</w:t>
      </w:r>
      <w:proofErr w:type="spellEnd"/>
      <w:r w:rsidRPr="004E3611">
        <w:rPr>
          <w:rFonts w:ascii="Times New Roman" w:hAnsi="Times New Roman" w:cs="Times New Roman"/>
          <w:color w:val="231F20"/>
          <w:sz w:val="28"/>
          <w:szCs w:val="28"/>
        </w:rPr>
        <w:t xml:space="preserve">. </w:t>
      </w:r>
      <w:proofErr w:type="spellStart"/>
      <w:r w:rsidRPr="001C65AA">
        <w:rPr>
          <w:rFonts w:ascii="Times New Roman" w:hAnsi="Times New Roman" w:cs="Times New Roman"/>
          <w:i/>
          <w:iCs/>
          <w:color w:val="231F20"/>
          <w:sz w:val="28"/>
          <w:szCs w:val="28"/>
        </w:rPr>
        <w:t>Филологическая</w:t>
      </w:r>
      <w:proofErr w:type="spellEnd"/>
      <w:r w:rsidRPr="001C65AA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 герменевтика и </w:t>
      </w:r>
      <w:proofErr w:type="spellStart"/>
      <w:r w:rsidRPr="001C65AA">
        <w:rPr>
          <w:rFonts w:ascii="Times New Roman" w:hAnsi="Times New Roman" w:cs="Times New Roman"/>
          <w:i/>
          <w:iCs/>
          <w:color w:val="231F20"/>
          <w:sz w:val="28"/>
          <w:szCs w:val="28"/>
        </w:rPr>
        <w:t>общая</w:t>
      </w:r>
      <w:proofErr w:type="spellEnd"/>
      <w:r w:rsidRPr="001C65AA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 </w:t>
      </w:r>
      <w:proofErr w:type="spellStart"/>
      <w:r w:rsidRPr="001C65AA">
        <w:rPr>
          <w:rFonts w:ascii="Times New Roman" w:hAnsi="Times New Roman" w:cs="Times New Roman"/>
          <w:i/>
          <w:iCs/>
          <w:color w:val="231F20"/>
          <w:sz w:val="28"/>
          <w:szCs w:val="28"/>
        </w:rPr>
        <w:t>стилистика</w:t>
      </w:r>
      <w:proofErr w:type="spellEnd"/>
      <w:r w:rsidRPr="001C65AA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: </w:t>
      </w:r>
      <w:proofErr w:type="spellStart"/>
      <w:r w:rsidRPr="001C65AA">
        <w:rPr>
          <w:rFonts w:ascii="Times New Roman" w:hAnsi="Times New Roman" w:cs="Times New Roman"/>
          <w:i/>
          <w:iCs/>
          <w:color w:val="231F20"/>
          <w:sz w:val="28"/>
          <w:szCs w:val="28"/>
        </w:rPr>
        <w:t>сборник</w:t>
      </w:r>
      <w:proofErr w:type="spellEnd"/>
      <w:r w:rsidRPr="001C65AA">
        <w:rPr>
          <w:rFonts w:ascii="Times New Roman" w:hAnsi="Times New Roman" w:cs="Times New Roman"/>
          <w:i/>
          <w:iCs/>
          <w:color w:val="231F20"/>
          <w:sz w:val="28"/>
          <w:szCs w:val="28"/>
        </w:rPr>
        <w:t xml:space="preserve"> </w:t>
      </w:r>
      <w:proofErr w:type="spellStart"/>
      <w:r w:rsidRPr="001C65AA">
        <w:rPr>
          <w:rFonts w:ascii="Times New Roman" w:hAnsi="Times New Roman" w:cs="Times New Roman"/>
          <w:i/>
          <w:iCs/>
          <w:color w:val="231F20"/>
          <w:sz w:val="28"/>
          <w:szCs w:val="28"/>
        </w:rPr>
        <w:t>научн</w:t>
      </w:r>
      <w:r w:rsidRPr="001C65AA">
        <w:rPr>
          <w:rFonts w:ascii="Times New Roman" w:hAnsi="Times New Roman" w:cs="Times New Roman"/>
          <w:i/>
          <w:iCs/>
          <w:color w:val="231F20"/>
          <w:sz w:val="28"/>
          <w:szCs w:val="28"/>
          <w:lang w:val="ru-RU"/>
        </w:rPr>
        <w:t>ых</w:t>
      </w:r>
      <w:proofErr w:type="spellEnd"/>
      <w:r w:rsidRPr="001C65AA">
        <w:rPr>
          <w:rFonts w:ascii="Times New Roman" w:hAnsi="Times New Roman" w:cs="Times New Roman"/>
          <w:i/>
          <w:iCs/>
          <w:color w:val="231F20"/>
          <w:sz w:val="28"/>
          <w:szCs w:val="28"/>
          <w:lang w:val="ru-RU"/>
        </w:rPr>
        <w:t xml:space="preserve"> трудов.</w:t>
      </w:r>
      <w:r w:rsidRPr="004E3611">
        <w:rPr>
          <w:rFonts w:ascii="Times New Roman" w:hAnsi="Times New Roman" w:cs="Times New Roman"/>
          <w:color w:val="231F20"/>
          <w:sz w:val="28"/>
          <w:szCs w:val="28"/>
        </w:rPr>
        <w:t xml:space="preserve"> </w:t>
      </w:r>
      <w:proofErr w:type="spellStart"/>
      <w:r w:rsidRPr="004E3611">
        <w:rPr>
          <w:rFonts w:ascii="Times New Roman" w:hAnsi="Times New Roman" w:cs="Times New Roman"/>
          <w:color w:val="231F20"/>
          <w:sz w:val="28"/>
          <w:szCs w:val="28"/>
        </w:rPr>
        <w:t>Тверь</w:t>
      </w:r>
      <w:proofErr w:type="spellEnd"/>
      <w:r w:rsidRPr="004E3611">
        <w:rPr>
          <w:rFonts w:ascii="Times New Roman" w:hAnsi="Times New Roman" w:cs="Times New Roman"/>
          <w:color w:val="231F20"/>
          <w:sz w:val="28"/>
          <w:szCs w:val="28"/>
        </w:rPr>
        <w:t xml:space="preserve">: </w:t>
      </w:r>
      <w:r w:rsidRPr="004E3611">
        <w:rPr>
          <w:rStyle w:val="st"/>
          <w:rFonts w:ascii="Times New Roman" w:hAnsi="Times New Roman" w:cs="Times New Roman"/>
          <w:sz w:val="28"/>
          <w:szCs w:val="28"/>
        </w:rPr>
        <w:t>ТГПИИЯ</w:t>
      </w:r>
      <w:r>
        <w:rPr>
          <w:rStyle w:val="st"/>
          <w:rFonts w:ascii="Times New Roman" w:hAnsi="Times New Roman" w:cs="Times New Roman"/>
          <w:sz w:val="28"/>
          <w:szCs w:val="28"/>
        </w:rPr>
        <w:t xml:space="preserve">, </w:t>
      </w:r>
      <w:r w:rsidRPr="004E3611">
        <w:rPr>
          <w:rFonts w:ascii="Times New Roman" w:hAnsi="Times New Roman" w:cs="Times New Roman"/>
          <w:color w:val="231F20"/>
          <w:sz w:val="28"/>
          <w:szCs w:val="28"/>
        </w:rPr>
        <w:t>1992</w:t>
      </w:r>
      <w:r>
        <w:rPr>
          <w:rFonts w:ascii="Times New Roman" w:hAnsi="Times New Roman" w:cs="Times New Roman"/>
          <w:color w:val="231F20"/>
          <w:sz w:val="28"/>
          <w:szCs w:val="28"/>
        </w:rPr>
        <w:t>. С</w:t>
      </w:r>
      <w:r w:rsidRPr="004E3611">
        <w:rPr>
          <w:rFonts w:ascii="Times New Roman" w:hAnsi="Times New Roman" w:cs="Times New Roman"/>
          <w:color w:val="231F20"/>
          <w:sz w:val="28"/>
          <w:szCs w:val="28"/>
        </w:rPr>
        <w:t xml:space="preserve">. 125–133. </w:t>
      </w:r>
    </w:p>
    <w:p w14:paraId="067A3021" w14:textId="77777777" w:rsidR="00553405" w:rsidRPr="00FC7A3F" w:rsidRDefault="00553405" w:rsidP="00F75F6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fontstyle01"/>
          <w:i w:val="0"/>
          <w:iCs w:val="0"/>
          <w:lang w:val="ru-RU"/>
        </w:rPr>
      </w:pPr>
      <w:proofErr w:type="spellStart"/>
      <w:r w:rsidRPr="00FC7A3F">
        <w:rPr>
          <w:rFonts w:ascii="Times New Roman" w:hAnsi="Times New Roman" w:cs="Times New Roman"/>
          <w:sz w:val="28"/>
          <w:szCs w:val="28"/>
        </w:rPr>
        <w:t>Болотнова</w:t>
      </w:r>
      <w:proofErr w:type="spellEnd"/>
      <w:r w:rsidRPr="00FC7A3F">
        <w:rPr>
          <w:rFonts w:ascii="Times New Roman" w:hAnsi="Times New Roman" w:cs="Times New Roman"/>
          <w:sz w:val="28"/>
          <w:szCs w:val="28"/>
        </w:rPr>
        <w:t xml:space="preserve"> Н. С. О </w:t>
      </w:r>
      <w:proofErr w:type="spellStart"/>
      <w:r w:rsidRPr="00FC7A3F">
        <w:rPr>
          <w:rFonts w:ascii="Times New Roman" w:hAnsi="Times New Roman" w:cs="Times New Roman"/>
          <w:sz w:val="28"/>
          <w:szCs w:val="28"/>
        </w:rPr>
        <w:t>связи</w:t>
      </w:r>
      <w:proofErr w:type="spellEnd"/>
      <w:r w:rsidRPr="00FC7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A3F">
        <w:rPr>
          <w:rFonts w:ascii="Times New Roman" w:hAnsi="Times New Roman" w:cs="Times New Roman"/>
          <w:sz w:val="28"/>
          <w:szCs w:val="28"/>
        </w:rPr>
        <w:t>теории</w:t>
      </w:r>
      <w:proofErr w:type="spellEnd"/>
      <w:r w:rsidRPr="00FC7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A3F">
        <w:rPr>
          <w:rFonts w:ascii="Times New Roman" w:hAnsi="Times New Roman" w:cs="Times New Roman"/>
          <w:sz w:val="28"/>
          <w:szCs w:val="28"/>
        </w:rPr>
        <w:t>регулятивности</w:t>
      </w:r>
      <w:proofErr w:type="spellEnd"/>
      <w:r w:rsidRPr="00FC7A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C7A3F">
        <w:rPr>
          <w:rFonts w:ascii="Times New Roman" w:hAnsi="Times New Roman" w:cs="Times New Roman"/>
          <w:sz w:val="28"/>
          <w:szCs w:val="28"/>
        </w:rPr>
        <w:t>текста</w:t>
      </w:r>
      <w:proofErr w:type="spellEnd"/>
      <w:r w:rsidRPr="00FC7A3F"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 w:rsidRPr="00FC7A3F">
        <w:rPr>
          <w:rFonts w:ascii="Times New Roman" w:hAnsi="Times New Roman" w:cs="Times New Roman"/>
          <w:sz w:val="28"/>
          <w:szCs w:val="28"/>
        </w:rPr>
        <w:t>прагматикой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C65AA">
        <w:rPr>
          <w:rStyle w:val="fontstyle01"/>
          <w:lang w:val="ru-RU"/>
        </w:rPr>
        <w:t>Вестник Томского гос. пед. ун</w:t>
      </w:r>
      <w:r w:rsidRPr="001C65AA">
        <w:rPr>
          <w:rStyle w:val="fontstyle01"/>
          <w:lang w:val="ru-RU"/>
        </w:rPr>
        <w:noBreakHyphen/>
        <w:t>та</w:t>
      </w:r>
      <w:r w:rsidRPr="004E3611">
        <w:rPr>
          <w:rStyle w:val="fontstyle01"/>
          <w:lang w:val="ru-RU"/>
        </w:rPr>
        <w:t>. 2008</w:t>
      </w:r>
      <w:r>
        <w:rPr>
          <w:rStyle w:val="fontstyle01"/>
          <w:lang w:val="ru-RU"/>
        </w:rPr>
        <w:t xml:space="preserve">. </w:t>
      </w:r>
      <w:r w:rsidRPr="004E3611">
        <w:rPr>
          <w:rStyle w:val="fontstyle01"/>
          <w:lang w:val="ru-RU"/>
        </w:rPr>
        <w:t>№ 2 (3).</w:t>
      </w:r>
      <w:r>
        <w:rPr>
          <w:rStyle w:val="fontstyle01"/>
          <w:lang w:val="ru-RU"/>
        </w:rPr>
        <w:t xml:space="preserve"> </w:t>
      </w:r>
      <w:r w:rsidRPr="004E3611">
        <w:rPr>
          <w:rStyle w:val="fontstyle01"/>
          <w:lang w:val="ru-RU"/>
        </w:rPr>
        <w:t>С</w:t>
      </w:r>
      <w:r w:rsidRPr="00FC7A3F">
        <w:rPr>
          <w:rStyle w:val="fontstyle01"/>
          <w:lang w:val="ru-RU"/>
        </w:rPr>
        <w:t>. 24–30.</w:t>
      </w:r>
    </w:p>
    <w:p w14:paraId="18950488" w14:textId="77777777" w:rsidR="00553405" w:rsidRPr="00D03D78" w:rsidRDefault="00553405" w:rsidP="00F75F6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D03D78">
        <w:rPr>
          <w:rFonts w:ascii="Times New Roman" w:hAnsi="Times New Roman" w:cs="Times New Roman"/>
          <w:sz w:val="28"/>
          <w:szCs w:val="28"/>
          <w:lang w:val="ru-RU"/>
        </w:rPr>
        <w:t>Галаур</w:t>
      </w:r>
      <w:proofErr w:type="spellEnd"/>
      <w:r w:rsidRPr="00D03D78">
        <w:rPr>
          <w:rFonts w:ascii="Times New Roman" w:hAnsi="Times New Roman" w:cs="Times New Roman"/>
          <w:sz w:val="28"/>
          <w:szCs w:val="28"/>
          <w:lang w:val="ru-RU"/>
        </w:rPr>
        <w:t xml:space="preserve"> С. П. </w:t>
      </w:r>
      <w:proofErr w:type="spellStart"/>
      <w:r w:rsidRPr="00D03D78">
        <w:rPr>
          <w:rFonts w:ascii="Times New Roman" w:hAnsi="Times New Roman" w:cs="Times New Roman"/>
          <w:sz w:val="28"/>
          <w:szCs w:val="28"/>
        </w:rPr>
        <w:t>Регулятивність</w:t>
      </w:r>
      <w:proofErr w:type="spellEnd"/>
      <w:r w:rsidRPr="00D03D78">
        <w:rPr>
          <w:rFonts w:ascii="Times New Roman" w:hAnsi="Times New Roman" w:cs="Times New Roman"/>
          <w:sz w:val="28"/>
          <w:szCs w:val="28"/>
        </w:rPr>
        <w:t xml:space="preserve"> художнього тексту: функція, категорія, стратегія, теорія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hyperlink r:id="rId5" w:tooltip="Періодичне видання" w:history="1">
        <w:r w:rsidRPr="00904EA1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Науковий вісник Міжнародного гуманітарного університету</w:t>
        </w:r>
        <w:r w:rsidRPr="00904EA1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 Серія : Філологія</w:t>
        </w:r>
      </w:hyperlink>
      <w:r w:rsidRPr="00904EA1">
        <w:rPr>
          <w:rFonts w:ascii="Times New Roman" w:hAnsi="Times New Roman" w:cs="Times New Roman"/>
          <w:sz w:val="28"/>
          <w:szCs w:val="28"/>
        </w:rPr>
        <w:t xml:space="preserve">. </w:t>
      </w:r>
      <w:r w:rsidRPr="00D03D78">
        <w:rPr>
          <w:rFonts w:ascii="Times New Roman" w:hAnsi="Times New Roman" w:cs="Times New Roman"/>
          <w:sz w:val="28"/>
          <w:szCs w:val="28"/>
        </w:rPr>
        <w:t xml:space="preserve">2017. </w:t>
      </w:r>
      <w:proofErr w:type="spellStart"/>
      <w:r w:rsidRPr="00D03D78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D03D78">
        <w:rPr>
          <w:rFonts w:ascii="Times New Roman" w:hAnsi="Times New Roman" w:cs="Times New Roman"/>
          <w:sz w:val="28"/>
          <w:szCs w:val="28"/>
        </w:rPr>
        <w:t>. 30(1). С. 118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03D78">
        <w:rPr>
          <w:rFonts w:ascii="Times New Roman" w:hAnsi="Times New Roman" w:cs="Times New Roman"/>
          <w:sz w:val="28"/>
          <w:szCs w:val="28"/>
        </w:rPr>
        <w:t>121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7DBA522" w14:textId="77777777" w:rsidR="00553405" w:rsidRPr="00E15CA9" w:rsidRDefault="00553405" w:rsidP="00F75F6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E77BD3">
        <w:rPr>
          <w:rFonts w:ascii="Times New Roman" w:hAnsi="Times New Roman" w:cs="Times New Roman"/>
          <w:sz w:val="28"/>
          <w:szCs w:val="28"/>
        </w:rPr>
        <w:t>Решетняк</w:t>
      </w:r>
      <w:proofErr w:type="spellEnd"/>
      <w:r w:rsidRPr="00E77BD3">
        <w:rPr>
          <w:rFonts w:ascii="Times New Roman" w:hAnsi="Times New Roman" w:cs="Times New Roman"/>
          <w:sz w:val="28"/>
          <w:szCs w:val="28"/>
        </w:rPr>
        <w:t xml:space="preserve"> О.О. До питання семантичної трансформації </w:t>
      </w:r>
      <w:proofErr w:type="spellStart"/>
      <w:r w:rsidRPr="00E77BD3">
        <w:rPr>
          <w:rFonts w:ascii="Times New Roman" w:hAnsi="Times New Roman" w:cs="Times New Roman"/>
          <w:sz w:val="28"/>
          <w:szCs w:val="28"/>
        </w:rPr>
        <w:t>бібліїзмів</w:t>
      </w:r>
      <w:proofErr w:type="spellEnd"/>
      <w:r w:rsidRPr="00E77BD3">
        <w:rPr>
          <w:rFonts w:ascii="Times New Roman" w:hAnsi="Times New Roman" w:cs="Times New Roman"/>
          <w:sz w:val="28"/>
          <w:szCs w:val="28"/>
        </w:rPr>
        <w:t xml:space="preserve"> із топонімом ВАВИЛОН. </w:t>
      </w:r>
      <w:r w:rsidRPr="002647AA">
        <w:rPr>
          <w:rFonts w:ascii="Times New Roman" w:hAnsi="Times New Roman" w:cs="Times New Roman"/>
          <w:i/>
          <w:iCs/>
          <w:sz w:val="28"/>
          <w:szCs w:val="28"/>
        </w:rPr>
        <w:t>Дослідження з лексикології і граматики української мови</w:t>
      </w:r>
      <w:r w:rsidRPr="00E77BD3">
        <w:rPr>
          <w:rFonts w:ascii="Times New Roman" w:hAnsi="Times New Roman" w:cs="Times New Roman"/>
          <w:sz w:val="28"/>
          <w:szCs w:val="28"/>
        </w:rPr>
        <w:t>. 2013. Вип.13. С.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77BD3">
        <w:rPr>
          <w:rFonts w:ascii="Times New Roman" w:hAnsi="Times New Roman" w:cs="Times New Roman"/>
          <w:sz w:val="28"/>
          <w:szCs w:val="28"/>
        </w:rPr>
        <w:t>82–90.</w:t>
      </w:r>
    </w:p>
    <w:p w14:paraId="305AC705" w14:textId="77777777" w:rsidR="00553405" w:rsidRPr="00FF1852" w:rsidRDefault="00553405" w:rsidP="00F75F6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E15CA9">
        <w:rPr>
          <w:rFonts w:ascii="Times New Roman" w:hAnsi="Times New Roman" w:cs="Times New Roman"/>
          <w:sz w:val="28"/>
          <w:szCs w:val="28"/>
        </w:rPr>
        <w:t>Черкас</w:t>
      </w:r>
      <w:r w:rsidRPr="00E15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5CA9">
        <w:rPr>
          <w:rFonts w:ascii="Times New Roman" w:hAnsi="Times New Roman" w:cs="Times New Roman"/>
          <w:sz w:val="28"/>
          <w:szCs w:val="28"/>
        </w:rPr>
        <w:t>Н.</w:t>
      </w:r>
      <w:r w:rsidRPr="00E15CA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E15CA9">
        <w:rPr>
          <w:rFonts w:ascii="Times New Roman" w:hAnsi="Times New Roman" w:cs="Times New Roman"/>
          <w:sz w:val="28"/>
          <w:szCs w:val="28"/>
        </w:rPr>
        <w:t>В.</w:t>
      </w:r>
      <w:r w:rsidRPr="00E15C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5CA9">
        <w:rPr>
          <w:rFonts w:ascii="Times New Roman" w:hAnsi="Times New Roman" w:cs="Times New Roman"/>
          <w:sz w:val="28"/>
          <w:szCs w:val="28"/>
        </w:rPr>
        <w:t>Мовно-стилістичні засоби відображення біблійних мотивів у повоєнному американському романі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5CA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E15CA9">
        <w:rPr>
          <w:rFonts w:ascii="Times New Roman" w:hAnsi="Times New Roman" w:cs="Times New Roman"/>
          <w:sz w:val="28"/>
          <w:szCs w:val="28"/>
        </w:rPr>
        <w:t>автореф</w:t>
      </w:r>
      <w:proofErr w:type="spellEnd"/>
      <w:r w:rsidRPr="00E1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5CA9">
        <w:rPr>
          <w:rFonts w:ascii="Times New Roman" w:hAnsi="Times New Roman" w:cs="Times New Roman"/>
          <w:sz w:val="28"/>
          <w:szCs w:val="28"/>
        </w:rPr>
        <w:t>дис</w:t>
      </w:r>
      <w:proofErr w:type="spellEnd"/>
      <w:r w:rsidRPr="00E15CA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… </w:t>
      </w:r>
      <w:proofErr w:type="spellStart"/>
      <w:r w:rsidRPr="00E15CA9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Pr="00E15CA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15CA9">
        <w:rPr>
          <w:rFonts w:ascii="Times New Roman" w:hAnsi="Times New Roman" w:cs="Times New Roman"/>
          <w:sz w:val="28"/>
          <w:szCs w:val="28"/>
        </w:rPr>
        <w:t>філол</w:t>
      </w:r>
      <w:proofErr w:type="spellEnd"/>
      <w:r w:rsidRPr="00E15CA9">
        <w:rPr>
          <w:rFonts w:ascii="Times New Roman" w:hAnsi="Times New Roman" w:cs="Times New Roman"/>
          <w:sz w:val="28"/>
          <w:szCs w:val="28"/>
        </w:rPr>
        <w:t>. наук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5CA9">
        <w:rPr>
          <w:rFonts w:ascii="Times New Roman" w:hAnsi="Times New Roman" w:cs="Times New Roman"/>
          <w:sz w:val="28"/>
          <w:szCs w:val="28"/>
        </w:rPr>
        <w:t>: 10.02.04. Львів, 2004. 20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15CA9">
        <w:rPr>
          <w:rFonts w:ascii="Times New Roman" w:hAnsi="Times New Roman" w:cs="Times New Roman"/>
          <w:sz w:val="28"/>
          <w:szCs w:val="28"/>
        </w:rPr>
        <w:t>c.</w:t>
      </w:r>
    </w:p>
    <w:p w14:paraId="2591D11A" w14:textId="77777777" w:rsidR="00553405" w:rsidRPr="00FF1852" w:rsidRDefault="00553405" w:rsidP="00F75F6F">
      <w:pPr>
        <w:pStyle w:val="a3"/>
        <w:numPr>
          <w:ilvl w:val="0"/>
          <w:numId w:val="2"/>
        </w:numPr>
        <w:tabs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F1852">
        <w:rPr>
          <w:rFonts w:ascii="Times New Roman" w:hAnsi="Times New Roman" w:cs="Times New Roman"/>
          <w:color w:val="000000"/>
          <w:sz w:val="28"/>
          <w:szCs w:val="28"/>
        </w:rPr>
        <w:t>Клюев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FF1852">
        <w:rPr>
          <w:rFonts w:ascii="Times New Roman" w:hAnsi="Times New Roman" w:cs="Times New Roman"/>
          <w:color w:val="000000"/>
          <w:sz w:val="28"/>
          <w:szCs w:val="28"/>
        </w:rPr>
        <w:t xml:space="preserve">Е. В. </w:t>
      </w:r>
      <w:r w:rsidRPr="0062351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Риторика: </w:t>
      </w:r>
      <w:proofErr w:type="spellStart"/>
      <w:r w:rsidRPr="0062351D">
        <w:rPr>
          <w:rFonts w:ascii="Times New Roman" w:hAnsi="Times New Roman" w:cs="Times New Roman"/>
          <w:iCs/>
          <w:color w:val="000000"/>
          <w:sz w:val="28"/>
          <w:szCs w:val="28"/>
        </w:rPr>
        <w:t>Инвенция</w:t>
      </w:r>
      <w:proofErr w:type="spellEnd"/>
      <w:r w:rsidRPr="0062351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spellStart"/>
      <w:r w:rsidRPr="0062351D">
        <w:rPr>
          <w:rFonts w:ascii="Times New Roman" w:hAnsi="Times New Roman" w:cs="Times New Roman"/>
          <w:iCs/>
          <w:color w:val="000000"/>
          <w:sz w:val="28"/>
          <w:szCs w:val="28"/>
        </w:rPr>
        <w:t>Диспозиция</w:t>
      </w:r>
      <w:proofErr w:type="spellEnd"/>
      <w:r w:rsidRPr="0062351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proofErr w:type="spellStart"/>
      <w:r w:rsidRPr="0062351D">
        <w:rPr>
          <w:rFonts w:ascii="Times New Roman" w:hAnsi="Times New Roman" w:cs="Times New Roman"/>
          <w:iCs/>
          <w:color w:val="000000"/>
          <w:sz w:val="28"/>
          <w:szCs w:val="28"/>
        </w:rPr>
        <w:t>Элокуция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  <w:lang w:val="ru-RU"/>
        </w:rPr>
        <w:t xml:space="preserve"> : учеб. пособие</w:t>
      </w:r>
      <w:r w:rsidRPr="0062351D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. </w:t>
      </w:r>
      <w:r w:rsidRPr="00FF1852">
        <w:rPr>
          <w:rFonts w:ascii="Times New Roman" w:hAnsi="Times New Roman" w:cs="Times New Roman"/>
          <w:color w:val="000000"/>
          <w:sz w:val="28"/>
          <w:szCs w:val="28"/>
        </w:rPr>
        <w:t>Москва: ПРИОР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, 2005</w:t>
      </w:r>
      <w:r w:rsidRPr="00FF1852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270 с.</w:t>
      </w:r>
    </w:p>
    <w:p w14:paraId="660F9475" w14:textId="77777777" w:rsidR="00553405" w:rsidRPr="0052199F" w:rsidRDefault="00553405" w:rsidP="00F75F6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proofErr w:type="spellStart"/>
      <w:r w:rsidRPr="00FF1852">
        <w:rPr>
          <w:rFonts w:ascii="Times New Roman" w:hAnsi="Times New Roman" w:cs="Times New Roman"/>
          <w:sz w:val="28"/>
          <w:szCs w:val="28"/>
          <w:lang w:eastAsia="uk-UA"/>
        </w:rPr>
        <w:t>Бабелюк</w:t>
      </w:r>
      <w:proofErr w:type="spellEnd"/>
      <w:r w:rsidRPr="00FF1852">
        <w:rPr>
          <w:rFonts w:ascii="Times New Roman" w:hAnsi="Times New Roman" w:cs="Times New Roman"/>
          <w:sz w:val="28"/>
          <w:szCs w:val="28"/>
          <w:lang w:eastAsia="uk-UA"/>
        </w:rPr>
        <w:t xml:space="preserve"> О. А. Стилістичні засоби і прийоми крізь призму </w:t>
      </w:r>
      <w:proofErr w:type="spellStart"/>
      <w:r w:rsidRPr="00FF1852">
        <w:rPr>
          <w:rFonts w:ascii="Times New Roman" w:hAnsi="Times New Roman" w:cs="Times New Roman"/>
          <w:sz w:val="28"/>
          <w:szCs w:val="28"/>
          <w:lang w:eastAsia="uk-UA"/>
        </w:rPr>
        <w:t>лінгвосиненергетики</w:t>
      </w:r>
      <w:proofErr w:type="spellEnd"/>
      <w:r w:rsidRPr="00FF1852">
        <w:rPr>
          <w:rFonts w:ascii="Times New Roman" w:hAnsi="Times New Roman" w:cs="Times New Roman"/>
          <w:sz w:val="28"/>
          <w:szCs w:val="28"/>
        </w:rPr>
        <w:t xml:space="preserve">. </w:t>
      </w:r>
      <w:r w:rsidRPr="00FF1852">
        <w:rPr>
          <w:rFonts w:ascii="Times New Roman" w:hAnsi="Times New Roman" w:cs="Times New Roman"/>
          <w:i/>
          <w:sz w:val="28"/>
          <w:szCs w:val="28"/>
        </w:rPr>
        <w:t>Вісник Київського національного лінгвістичного університету (Серія: Філологія)</w:t>
      </w:r>
      <w:r>
        <w:rPr>
          <w:rFonts w:ascii="Times New Roman" w:hAnsi="Times New Roman" w:cs="Times New Roman"/>
          <w:i/>
          <w:sz w:val="28"/>
          <w:szCs w:val="28"/>
          <w:lang w:val="ru-RU"/>
        </w:rPr>
        <w:t xml:space="preserve">. </w:t>
      </w:r>
      <w:r w:rsidRPr="0052199F">
        <w:rPr>
          <w:rFonts w:ascii="Times New Roman" w:hAnsi="Times New Roman" w:cs="Times New Roman"/>
          <w:iCs/>
          <w:sz w:val="28"/>
          <w:szCs w:val="28"/>
          <w:lang w:val="ru-RU"/>
        </w:rPr>
        <w:t>2011. В</w:t>
      </w:r>
      <w:proofErr w:type="spellStart"/>
      <w:r w:rsidRPr="0052199F">
        <w:rPr>
          <w:rFonts w:ascii="Times New Roman" w:hAnsi="Times New Roman" w:cs="Times New Roman"/>
          <w:iCs/>
          <w:sz w:val="28"/>
          <w:szCs w:val="28"/>
        </w:rPr>
        <w:t>ипуск</w:t>
      </w:r>
      <w:proofErr w:type="spellEnd"/>
      <w:r w:rsidRPr="0052199F">
        <w:rPr>
          <w:rFonts w:ascii="Times New Roman" w:hAnsi="Times New Roman" w:cs="Times New Roman"/>
          <w:iCs/>
          <w:sz w:val="28"/>
          <w:szCs w:val="28"/>
        </w:rPr>
        <w:t xml:space="preserve"> 14, № 1</w:t>
      </w:r>
      <w:r w:rsidRPr="0052199F">
        <w:rPr>
          <w:rFonts w:ascii="Times New Roman" w:hAnsi="Times New Roman" w:cs="Times New Roman"/>
          <w:iCs/>
          <w:sz w:val="28"/>
          <w:szCs w:val="28"/>
          <w:lang w:val="ru-RU"/>
        </w:rPr>
        <w:t>. С.</w:t>
      </w:r>
      <w:r w:rsidRPr="0052199F">
        <w:rPr>
          <w:rFonts w:ascii="Times New Roman" w:hAnsi="Times New Roman" w:cs="Times New Roman"/>
          <w:iCs/>
          <w:sz w:val="28"/>
          <w:szCs w:val="28"/>
        </w:rPr>
        <w:t xml:space="preserve"> 7–17.</w:t>
      </w:r>
      <w:r w:rsidRPr="0052199F">
        <w:rPr>
          <w:rFonts w:ascii="Times New Roman" w:hAnsi="Times New Roman" w:cs="Times New Roman"/>
          <w:iCs/>
          <w:sz w:val="28"/>
          <w:szCs w:val="28"/>
          <w:lang w:eastAsia="uk-UA"/>
        </w:rPr>
        <w:t xml:space="preserve"> </w:t>
      </w:r>
    </w:p>
    <w:p w14:paraId="7EBF2750" w14:textId="77777777" w:rsidR="00553405" w:rsidRPr="00B9041E" w:rsidRDefault="00553405" w:rsidP="00F75F6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fontstyle01"/>
          <w:i w:val="0"/>
          <w:iCs w:val="0"/>
        </w:rPr>
      </w:pPr>
      <w:r w:rsidRPr="00B9041E">
        <w:rPr>
          <w:rStyle w:val="fontstyle01"/>
        </w:rPr>
        <w:t xml:space="preserve">Чабаненко В. А. Основи </w:t>
      </w:r>
      <w:proofErr w:type="spellStart"/>
      <w:r w:rsidRPr="00B9041E">
        <w:rPr>
          <w:rStyle w:val="fontstyle01"/>
        </w:rPr>
        <w:t>мовної</w:t>
      </w:r>
      <w:proofErr w:type="spellEnd"/>
      <w:r w:rsidRPr="00B9041E">
        <w:rPr>
          <w:rStyle w:val="fontstyle01"/>
        </w:rPr>
        <w:t xml:space="preserve"> експресії. Київ: Вища </w:t>
      </w:r>
      <w:proofErr w:type="spellStart"/>
      <w:r w:rsidRPr="00B9041E">
        <w:rPr>
          <w:rStyle w:val="fontstyle01"/>
        </w:rPr>
        <w:t>школ</w:t>
      </w:r>
      <w:proofErr w:type="spellEnd"/>
      <w:r>
        <w:rPr>
          <w:rStyle w:val="fontstyle01"/>
          <w:lang w:val="ru-RU"/>
        </w:rPr>
        <w:t xml:space="preserve">а, </w:t>
      </w:r>
      <w:r w:rsidRPr="00B9041E">
        <w:rPr>
          <w:rStyle w:val="fontstyle01"/>
        </w:rPr>
        <w:t>198</w:t>
      </w:r>
      <w:r>
        <w:rPr>
          <w:rStyle w:val="fontstyle01"/>
          <w:lang w:val="ru-RU"/>
        </w:rPr>
        <w:t>4. 168 с.</w:t>
      </w:r>
    </w:p>
    <w:p w14:paraId="06542DF7" w14:textId="77777777" w:rsidR="00553405" w:rsidRPr="007D13A1" w:rsidRDefault="00553405" w:rsidP="00F75F6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proofErr w:type="spellStart"/>
      <w:r w:rsidRPr="007D13A1">
        <w:rPr>
          <w:rFonts w:ascii="Times New Roman" w:hAnsi="Times New Roman" w:cs="Times New Roman"/>
          <w:color w:val="231F20"/>
          <w:sz w:val="28"/>
          <w:szCs w:val="28"/>
        </w:rPr>
        <w:t>Гливінська</w:t>
      </w:r>
      <w:proofErr w:type="spellEnd"/>
      <w:r w:rsidRPr="007D13A1">
        <w:rPr>
          <w:rFonts w:ascii="Times New Roman" w:hAnsi="Times New Roman" w:cs="Times New Roman"/>
          <w:color w:val="231F20"/>
          <w:sz w:val="28"/>
          <w:szCs w:val="28"/>
        </w:rPr>
        <w:t xml:space="preserve"> Л. </w:t>
      </w:r>
      <w:proofErr w:type="spellStart"/>
      <w:r w:rsidRPr="007D13A1">
        <w:rPr>
          <w:rFonts w:ascii="Times New Roman" w:hAnsi="Times New Roman" w:cs="Times New Roman"/>
          <w:color w:val="231F20"/>
          <w:sz w:val="28"/>
          <w:szCs w:val="28"/>
        </w:rPr>
        <w:t>Звукосимволізм</w:t>
      </w:r>
      <w:proofErr w:type="spellEnd"/>
      <w:r w:rsidRPr="007D13A1">
        <w:rPr>
          <w:rFonts w:ascii="Times New Roman" w:hAnsi="Times New Roman" w:cs="Times New Roman"/>
          <w:color w:val="231F20"/>
          <w:sz w:val="28"/>
          <w:szCs w:val="28"/>
        </w:rPr>
        <w:t xml:space="preserve">: «за» і «проти». </w:t>
      </w:r>
      <w:r w:rsidRPr="006D11A9">
        <w:rPr>
          <w:rFonts w:ascii="Times New Roman" w:hAnsi="Times New Roman" w:cs="Times New Roman"/>
          <w:i/>
          <w:iCs/>
          <w:color w:val="231F20"/>
          <w:sz w:val="28"/>
          <w:szCs w:val="28"/>
        </w:rPr>
        <w:t>Літературознавство. Мовознавство. Фольклористика</w:t>
      </w:r>
      <w:r w:rsidRPr="007D13A1">
        <w:rPr>
          <w:rFonts w:ascii="Times New Roman" w:hAnsi="Times New Roman" w:cs="Times New Roman"/>
          <w:color w:val="231F20"/>
          <w:sz w:val="28"/>
          <w:szCs w:val="28"/>
        </w:rPr>
        <w:t>. 2008. № 18. С. 37–40.</w:t>
      </w:r>
    </w:p>
    <w:p w14:paraId="6674009E" w14:textId="77777777" w:rsidR="00553405" w:rsidRPr="00FF1852" w:rsidRDefault="00553405" w:rsidP="00F75F6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Style w:val="fontstyle01"/>
          <w:i w:val="0"/>
        </w:rPr>
      </w:pPr>
      <w:r w:rsidRPr="00FF1852">
        <w:rPr>
          <w:rFonts w:ascii="Times New Roman" w:hAnsi="Times New Roman" w:cs="Times New Roman"/>
          <w:sz w:val="28"/>
          <w:szCs w:val="28"/>
        </w:rPr>
        <w:lastRenderedPageBreak/>
        <w:t xml:space="preserve">Чабаненко В.А. Теоретичні засади дослідження експресивних засобів української мови. </w:t>
      </w:r>
      <w:r w:rsidRPr="006D11A9">
        <w:rPr>
          <w:rFonts w:ascii="Times New Roman" w:hAnsi="Times New Roman" w:cs="Times New Roman"/>
          <w:i/>
          <w:iCs/>
          <w:sz w:val="28"/>
          <w:szCs w:val="28"/>
        </w:rPr>
        <w:t>Мовознавство</w:t>
      </w:r>
      <w:r w:rsidRPr="00FF1852">
        <w:rPr>
          <w:rFonts w:ascii="Times New Roman" w:hAnsi="Times New Roman" w:cs="Times New Roman"/>
          <w:sz w:val="28"/>
          <w:szCs w:val="28"/>
        </w:rPr>
        <w:t xml:space="preserve">. 1984.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FF1852">
        <w:rPr>
          <w:rFonts w:ascii="Times New Roman" w:hAnsi="Times New Roman" w:cs="Times New Roman"/>
          <w:sz w:val="28"/>
          <w:szCs w:val="28"/>
        </w:rPr>
        <w:t>2. С. 11</w:t>
      </w:r>
      <w:r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FF1852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B48ADD4" w14:textId="77777777" w:rsidR="00553405" w:rsidRPr="002C0EC2" w:rsidRDefault="00553405" w:rsidP="00F75F6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7D13A1">
        <w:rPr>
          <w:rFonts w:ascii="Times New Roman" w:hAnsi="Times New Roman" w:cs="Times New Roman"/>
          <w:color w:val="231F20"/>
          <w:sz w:val="28"/>
          <w:szCs w:val="28"/>
        </w:rPr>
        <w:t xml:space="preserve">Мельник С. М. Словотвірні особливості неологізмів у сучасній постмодерністській прозі. </w:t>
      </w:r>
      <w:hyperlink r:id="rId6" w:tooltip="Періодичне видання" w:history="1">
        <w:r w:rsidRPr="00904EA1">
          <w:rPr>
            <w:rStyle w:val="a4"/>
            <w:rFonts w:ascii="Times New Roman" w:hAnsi="Times New Roman" w:cs="Times New Roman"/>
            <w:i/>
            <w:iCs/>
            <w:color w:val="auto"/>
            <w:sz w:val="28"/>
            <w:szCs w:val="28"/>
            <w:u w:val="none"/>
          </w:rPr>
          <w:t>Наукові праці Кам'янець-Подільського національного університету імені Івана Огієнка. Філологічні науки</w:t>
        </w:r>
      </w:hyperlink>
      <w:r w:rsidRPr="00904EA1">
        <w:rPr>
          <w:rFonts w:ascii="Times New Roman" w:hAnsi="Times New Roman" w:cs="Times New Roman"/>
          <w:sz w:val="28"/>
          <w:szCs w:val="28"/>
        </w:rPr>
        <w:t>.</w:t>
      </w:r>
      <w:r w:rsidRPr="007D13A1">
        <w:rPr>
          <w:rFonts w:ascii="Times New Roman" w:hAnsi="Times New Roman" w:cs="Times New Roman"/>
          <w:sz w:val="28"/>
          <w:szCs w:val="28"/>
        </w:rPr>
        <w:t xml:space="preserve"> </w:t>
      </w:r>
      <w:r w:rsidRPr="00CA0872">
        <w:rPr>
          <w:rFonts w:ascii="Times New Roman" w:hAnsi="Times New Roman" w:cs="Times New Roman"/>
          <w:sz w:val="28"/>
          <w:szCs w:val="28"/>
        </w:rPr>
        <w:t>–</w:t>
      </w:r>
      <w:r w:rsidRPr="002C0EC2">
        <w:rPr>
          <w:rFonts w:ascii="Times New Roman" w:hAnsi="Times New Roman" w:cs="Times New Roman"/>
          <w:sz w:val="28"/>
          <w:szCs w:val="28"/>
        </w:rPr>
        <w:t xml:space="preserve"> 2010. </w:t>
      </w:r>
      <w:r w:rsidRPr="00CA0872">
        <w:rPr>
          <w:rFonts w:ascii="Times New Roman" w:hAnsi="Times New Roman" w:cs="Times New Roman"/>
          <w:sz w:val="28"/>
          <w:szCs w:val="28"/>
        </w:rPr>
        <w:t>–</w:t>
      </w:r>
      <w:r w:rsidRPr="002C0EC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C0EC2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2C0EC2">
        <w:rPr>
          <w:rFonts w:ascii="Times New Roman" w:hAnsi="Times New Roman" w:cs="Times New Roman"/>
          <w:sz w:val="28"/>
          <w:szCs w:val="28"/>
        </w:rPr>
        <w:t xml:space="preserve">. 23. </w:t>
      </w:r>
      <w:r w:rsidRPr="002C0EC2">
        <w:rPr>
          <w:rFonts w:ascii="Times New Roman" w:hAnsi="Times New Roman" w:cs="Times New Roman"/>
          <w:color w:val="231F20"/>
          <w:sz w:val="28"/>
          <w:szCs w:val="28"/>
        </w:rPr>
        <w:t>С. 136</w:t>
      </w:r>
      <w:r>
        <w:rPr>
          <w:rFonts w:ascii="Times New Roman" w:hAnsi="Times New Roman" w:cs="Times New Roman"/>
          <w:color w:val="231F20"/>
          <w:sz w:val="28"/>
          <w:szCs w:val="28"/>
          <w:lang w:val="ru-RU"/>
        </w:rPr>
        <w:t>–</w:t>
      </w:r>
      <w:r w:rsidRPr="002C0EC2">
        <w:rPr>
          <w:rFonts w:ascii="Times New Roman" w:hAnsi="Times New Roman" w:cs="Times New Roman"/>
          <w:color w:val="231F20"/>
          <w:sz w:val="28"/>
          <w:szCs w:val="28"/>
        </w:rPr>
        <w:t>140.</w:t>
      </w:r>
    </w:p>
    <w:p w14:paraId="279564D1" w14:textId="07CF142D" w:rsidR="00553405" w:rsidRPr="00553405" w:rsidRDefault="00553405" w:rsidP="00F75F6F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D13A1">
        <w:rPr>
          <w:rStyle w:val="fontstyle01"/>
        </w:rPr>
        <w:t xml:space="preserve"> </w:t>
      </w:r>
      <w:r w:rsidRPr="003E1C2C">
        <w:rPr>
          <w:rFonts w:ascii="Times New Roman" w:hAnsi="Times New Roman" w:cs="Times New Roman"/>
          <w:sz w:val="28"/>
          <w:szCs w:val="28"/>
        </w:rPr>
        <w:t>Берестова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E1C2C">
        <w:rPr>
          <w:rFonts w:ascii="Times New Roman" w:hAnsi="Times New Roman" w:cs="Times New Roman"/>
          <w:sz w:val="28"/>
          <w:szCs w:val="28"/>
        </w:rPr>
        <w:t>А.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3E1C2C">
        <w:rPr>
          <w:rFonts w:ascii="Times New Roman" w:hAnsi="Times New Roman" w:cs="Times New Roman"/>
          <w:sz w:val="28"/>
          <w:szCs w:val="28"/>
        </w:rPr>
        <w:t>А. Функційна інтерпретація прецедентних релігійних феноменів у художньому дискурсі (на матеріалі української художньої прози кінця ХХ – початку ХХІ століття)</w:t>
      </w:r>
      <w:r w:rsidRPr="00756F7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A0872">
        <w:rPr>
          <w:rFonts w:ascii="Times New Roman" w:hAnsi="Times New Roman" w:cs="Times New Roman"/>
          <w:i/>
          <w:iCs/>
          <w:sz w:val="28"/>
          <w:szCs w:val="28"/>
        </w:rPr>
        <w:t>Scienceand</w:t>
      </w:r>
      <w:proofErr w:type="spellEnd"/>
      <w:r w:rsidRPr="00CA08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A0872">
        <w:rPr>
          <w:rFonts w:ascii="Times New Roman" w:hAnsi="Times New Roman" w:cs="Times New Roman"/>
          <w:i/>
          <w:iCs/>
          <w:sz w:val="28"/>
          <w:szCs w:val="28"/>
        </w:rPr>
        <w:t>Education</w:t>
      </w:r>
      <w:proofErr w:type="spellEnd"/>
      <w:r w:rsidRPr="00CA0872">
        <w:rPr>
          <w:rFonts w:ascii="Times New Roman" w:hAnsi="Times New Roman" w:cs="Times New Roman"/>
          <w:i/>
          <w:iCs/>
          <w:sz w:val="28"/>
          <w:szCs w:val="28"/>
        </w:rPr>
        <w:t xml:space="preserve"> a </w:t>
      </w:r>
      <w:proofErr w:type="spellStart"/>
      <w:r w:rsidRPr="00CA0872">
        <w:rPr>
          <w:rFonts w:ascii="Times New Roman" w:hAnsi="Times New Roman" w:cs="Times New Roman"/>
          <w:i/>
          <w:iCs/>
          <w:sz w:val="28"/>
          <w:szCs w:val="28"/>
        </w:rPr>
        <w:t>New</w:t>
      </w:r>
      <w:proofErr w:type="spellEnd"/>
      <w:r w:rsidRPr="00CA087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CA0872">
        <w:rPr>
          <w:rFonts w:ascii="Times New Roman" w:hAnsi="Times New Roman" w:cs="Times New Roman"/>
          <w:i/>
          <w:iCs/>
          <w:sz w:val="28"/>
          <w:szCs w:val="28"/>
        </w:rPr>
        <w:t>Dimension</w:t>
      </w:r>
      <w:proofErr w:type="spellEnd"/>
      <w:r w:rsidRPr="00CA0872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proofErr w:type="spellStart"/>
      <w:r w:rsidRPr="00CA0872">
        <w:rPr>
          <w:rFonts w:ascii="Times New Roman" w:hAnsi="Times New Roman" w:cs="Times New Roman"/>
          <w:i/>
          <w:iCs/>
          <w:sz w:val="28"/>
          <w:szCs w:val="28"/>
        </w:rPr>
        <w:t>Philolog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  <w:lang w:val="en-US"/>
        </w:rPr>
        <w:t>y</w:t>
      </w:r>
      <w:r w:rsidRPr="002404E0">
        <w:rPr>
          <w:rFonts w:ascii="Times New Roman" w:hAnsi="Times New Roman" w:cs="Times New Roman"/>
          <w:sz w:val="28"/>
          <w:szCs w:val="28"/>
        </w:rPr>
        <w:t xml:space="preserve">. 2016. </w:t>
      </w:r>
      <w:r w:rsidRPr="003E1C2C">
        <w:rPr>
          <w:rFonts w:ascii="Times New Roman" w:hAnsi="Times New Roman" w:cs="Times New Roman"/>
          <w:sz w:val="28"/>
          <w:szCs w:val="28"/>
        </w:rPr>
        <w:t xml:space="preserve">IV(20), </w:t>
      </w:r>
      <w:proofErr w:type="spellStart"/>
      <w:r w:rsidRPr="003E1C2C">
        <w:rPr>
          <w:rFonts w:ascii="Times New Roman" w:hAnsi="Times New Roman" w:cs="Times New Roman"/>
          <w:sz w:val="28"/>
          <w:szCs w:val="28"/>
        </w:rPr>
        <w:t>Issue</w:t>
      </w:r>
      <w:proofErr w:type="spellEnd"/>
      <w:r w:rsidRPr="003E1C2C">
        <w:rPr>
          <w:rFonts w:ascii="Times New Roman" w:hAnsi="Times New Roman" w:cs="Times New Roman"/>
          <w:sz w:val="28"/>
          <w:szCs w:val="28"/>
        </w:rPr>
        <w:t xml:space="preserve"> : 85. С. 7</w:t>
      </w:r>
      <w:r w:rsidRPr="002404E0">
        <w:rPr>
          <w:rFonts w:ascii="Times New Roman" w:hAnsi="Times New Roman" w:cs="Times New Roman"/>
          <w:sz w:val="28"/>
          <w:szCs w:val="28"/>
        </w:rPr>
        <w:t>–</w:t>
      </w:r>
      <w:r w:rsidRPr="003E1C2C">
        <w:rPr>
          <w:rFonts w:ascii="Times New Roman" w:hAnsi="Times New Roman" w:cs="Times New Roman"/>
          <w:sz w:val="28"/>
          <w:szCs w:val="28"/>
        </w:rPr>
        <w:t>11.</w:t>
      </w:r>
    </w:p>
    <w:p w14:paraId="74458354" w14:textId="77777777" w:rsidR="00553405" w:rsidRDefault="00553405" w:rsidP="00654032">
      <w:pPr>
        <w:pStyle w:val="a7"/>
        <w:spacing w:before="0" w:beforeAutospacing="0" w:after="0" w:afterAutospacing="0" w:line="360" w:lineRule="auto"/>
        <w:ind w:firstLine="709"/>
        <w:rPr>
          <w:rStyle w:val="a6"/>
          <w:rFonts w:eastAsiaTheme="majorEastAsia"/>
          <w:sz w:val="28"/>
          <w:szCs w:val="28"/>
          <w:lang w:val="en-US"/>
        </w:rPr>
      </w:pPr>
    </w:p>
    <w:p w14:paraId="4478A26A" w14:textId="370FCD58" w:rsidR="00E4429B" w:rsidRPr="00E4429B" w:rsidRDefault="00E4429B" w:rsidP="00654032">
      <w:pPr>
        <w:pStyle w:val="a7"/>
        <w:spacing w:before="0" w:beforeAutospacing="0" w:after="0" w:afterAutospacing="0" w:line="360" w:lineRule="auto"/>
        <w:ind w:firstLine="709"/>
        <w:rPr>
          <w:sz w:val="28"/>
          <w:szCs w:val="28"/>
          <w:lang w:val="en-US"/>
        </w:rPr>
      </w:pPr>
      <w:proofErr w:type="spellStart"/>
      <w:r w:rsidRPr="00E4429B">
        <w:rPr>
          <w:rStyle w:val="a6"/>
          <w:rFonts w:eastAsiaTheme="majorEastAsia"/>
          <w:sz w:val="28"/>
          <w:szCs w:val="28"/>
          <w:lang w:val="en-US"/>
        </w:rPr>
        <w:t>Halaur</w:t>
      </w:r>
      <w:proofErr w:type="spellEnd"/>
      <w:r w:rsidRPr="00E4429B">
        <w:rPr>
          <w:rStyle w:val="a6"/>
          <w:rFonts w:eastAsiaTheme="majorEastAsia"/>
          <w:sz w:val="28"/>
          <w:szCs w:val="28"/>
          <w:lang w:val="en-US"/>
        </w:rPr>
        <w:t xml:space="preserve"> S. Lingual </w:t>
      </w:r>
      <w:proofErr w:type="spellStart"/>
      <w:r w:rsidRPr="00E4429B">
        <w:rPr>
          <w:rStyle w:val="a6"/>
          <w:rFonts w:eastAsiaTheme="majorEastAsia"/>
          <w:sz w:val="28"/>
          <w:szCs w:val="28"/>
          <w:lang w:val="en-US"/>
        </w:rPr>
        <w:t>regulat</w:t>
      </w:r>
      <w:r w:rsidR="0099063E">
        <w:rPr>
          <w:rStyle w:val="a6"/>
          <w:rFonts w:eastAsiaTheme="majorEastAsia"/>
          <w:sz w:val="28"/>
          <w:szCs w:val="28"/>
          <w:lang w:val="en-US"/>
        </w:rPr>
        <w:t>ivity</w:t>
      </w:r>
      <w:proofErr w:type="spellEnd"/>
      <w:r w:rsidRPr="00E4429B">
        <w:rPr>
          <w:rStyle w:val="a6"/>
          <w:rFonts w:eastAsiaTheme="majorEastAsia"/>
          <w:sz w:val="28"/>
          <w:szCs w:val="28"/>
          <w:lang w:val="en-US"/>
        </w:rPr>
        <w:t xml:space="preserve"> units of the literary text</w:t>
      </w:r>
    </w:p>
    <w:p w14:paraId="3225D1CA" w14:textId="6876E0CE" w:rsidR="007D068F" w:rsidRPr="007D068F" w:rsidRDefault="00E4429B" w:rsidP="0065403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uk-UA"/>
        </w:rPr>
        <w:t>Summary</w:t>
      </w:r>
      <w:r w:rsidR="007D068F" w:rsidRPr="00716834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uk-UA"/>
        </w:rPr>
        <w:t>.</w:t>
      </w:r>
      <w:r w:rsidR="007D068F"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</w:t>
      </w:r>
      <w:bookmarkStart w:id="1" w:name="_Hlk66542701"/>
      <w:r w:rsidR="007D068F"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The article is devoted to the description of lingual </w:t>
      </w:r>
      <w:proofErr w:type="spellStart"/>
      <w:r w:rsidR="007D068F"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>regula</w:t>
      </w:r>
      <w:r w:rsidR="007D068F" w:rsidRPr="007D068F">
        <w:rPr>
          <w:rStyle w:val="jlqj4b"/>
          <w:rFonts w:ascii="Times New Roman" w:hAnsi="Times New Roman" w:cs="Times New Roman"/>
          <w:sz w:val="28"/>
          <w:szCs w:val="28"/>
        </w:rPr>
        <w:t>tivity</w:t>
      </w:r>
      <w:proofErr w:type="spellEnd"/>
      <w:r w:rsidR="007D068F"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units </w:t>
      </w:r>
      <w:r w:rsidR="007D068F"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as </w:t>
      </w:r>
      <w:r w:rsidR="007D068F"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>elementary</w:t>
      </w:r>
      <w:r w:rsidR="007D068F"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and at the same time multifunctional signals of </w:t>
      </w:r>
      <w:r w:rsidR="007D068F"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an </w:t>
      </w:r>
      <w:r w:rsidR="007D068F"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information marking in the modern literary text. Lingual </w:t>
      </w:r>
      <w:proofErr w:type="spellStart"/>
      <w:r w:rsidR="007D068F"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>regula</w:t>
      </w:r>
      <w:r w:rsidR="007D068F" w:rsidRPr="007D068F">
        <w:rPr>
          <w:rStyle w:val="jlqj4b"/>
          <w:rFonts w:ascii="Times New Roman" w:hAnsi="Times New Roman" w:cs="Times New Roman"/>
          <w:sz w:val="28"/>
          <w:szCs w:val="28"/>
        </w:rPr>
        <w:t>tivity</w:t>
      </w:r>
      <w:proofErr w:type="spellEnd"/>
      <w:r w:rsidR="007D068F"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units </w:t>
      </w:r>
      <w:r w:rsidR="007D068F"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are differentiated </w:t>
      </w:r>
      <w:r w:rsidR="007D068F"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into the</w:t>
      </w:r>
      <w:r w:rsidR="007D068F"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</w:t>
      </w:r>
      <w:proofErr w:type="spellStart"/>
      <w:r w:rsidR="007D068F"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multi</w:t>
      </w:r>
      <w:r w:rsidR="007D068F"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code</w:t>
      </w:r>
      <w:proofErr w:type="spellEnd"/>
      <w:r w:rsidR="007D068F"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</w:t>
      </w:r>
      <w:proofErr w:type="spellStart"/>
      <w:r w:rsidR="007D068F" w:rsidRPr="007D068F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="007D068F" w:rsidRPr="007D0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D068F"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multichannel ones</w:t>
      </w:r>
      <w:r w:rsidR="007D068F"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. </w:t>
      </w:r>
      <w:proofErr w:type="spellStart"/>
      <w:r w:rsidR="007D068F"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Multi</w:t>
      </w:r>
      <w:r w:rsidR="007D068F"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code</w:t>
      </w:r>
      <w:proofErr w:type="spellEnd"/>
      <w:r w:rsidR="007D068F"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units are analyzed as </w:t>
      </w:r>
      <w:r w:rsidR="007D068F"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ones</w:t>
      </w:r>
      <w:r w:rsidR="007D068F"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that incorporate a significant amount of</w:t>
      </w:r>
      <w:r w:rsidR="007D068F"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the</w:t>
      </w:r>
      <w:r w:rsidR="007D068F"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content and are used to depict an expressive, extraordinary fragment of the picture of the world. </w:t>
      </w:r>
      <w:r w:rsidR="007D068F"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Multichannel</w:t>
      </w:r>
      <w:r w:rsidR="007D068F"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</w:t>
      </w:r>
      <w:proofErr w:type="spellStart"/>
      <w:r w:rsidR="007D068F"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>regula</w:t>
      </w:r>
      <w:r w:rsidR="007D068F" w:rsidRPr="007D068F">
        <w:rPr>
          <w:rStyle w:val="jlqj4b"/>
          <w:rFonts w:ascii="Times New Roman" w:hAnsi="Times New Roman" w:cs="Times New Roman"/>
          <w:sz w:val="28"/>
          <w:szCs w:val="28"/>
        </w:rPr>
        <w:t>tivity</w:t>
      </w:r>
      <w:proofErr w:type="spellEnd"/>
      <w:r w:rsidR="007D068F"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units </w:t>
      </w:r>
      <w:r w:rsidR="007D068F"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can</w:t>
      </w:r>
      <w:r w:rsidR="007D068F"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open different channels of perception</w:t>
      </w:r>
      <w:r w:rsidR="007D068F"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, e.</w:t>
      </w:r>
      <w:r w:rsid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 </w:t>
      </w:r>
      <w:r w:rsidR="007D068F"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g.</w:t>
      </w:r>
      <w:r w:rsid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</w:t>
      </w:r>
      <w:r w:rsidR="007D068F"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visual, acoustic, gustatory, olfactory, tactile, </w:t>
      </w:r>
      <w:r w:rsidR="007D068F"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>and promote a better understanding of information</w:t>
      </w:r>
      <w:r w:rsidR="007D068F"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. </w:t>
      </w:r>
      <w:r w:rsidR="007D068F"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T</w:t>
      </w:r>
      <w:r w:rsidR="007D068F"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here are various </w:t>
      </w:r>
      <w:r w:rsidR="007D068F"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tropes</w:t>
      </w:r>
      <w:r w:rsidR="007D068F"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, stylistic figures and techniques</w:t>
      </w:r>
      <w:r w:rsidR="007D068F"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that </w:t>
      </w:r>
      <w:r w:rsidR="007D068F"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play the role of </w:t>
      </w:r>
      <w:r w:rsidR="007D068F"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multichannel</w:t>
      </w:r>
      <w:r w:rsidR="007D068F"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</w:t>
      </w:r>
      <w:proofErr w:type="spellStart"/>
      <w:r w:rsidR="007D068F"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>regula</w:t>
      </w:r>
      <w:r w:rsidR="007D068F" w:rsidRPr="007D068F">
        <w:rPr>
          <w:rStyle w:val="jlqj4b"/>
          <w:rFonts w:ascii="Times New Roman" w:hAnsi="Times New Roman" w:cs="Times New Roman"/>
          <w:sz w:val="28"/>
          <w:szCs w:val="28"/>
        </w:rPr>
        <w:t>tivity</w:t>
      </w:r>
      <w:proofErr w:type="spellEnd"/>
      <w:r w:rsidR="007D068F"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units</w:t>
      </w:r>
      <w:r w:rsidR="007D068F"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. </w:t>
      </w:r>
    </w:p>
    <w:p w14:paraId="6FEDF6F1" w14:textId="77777777" w:rsidR="007D068F" w:rsidRPr="007D068F" w:rsidRDefault="007D068F" w:rsidP="007D06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" w:eastAsia="uk-UA"/>
        </w:rPr>
      </w:pP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M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odeled by the author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, the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semantic plans of the content objectify multilevel </w:t>
      </w:r>
      <w:proofErr w:type="spellStart"/>
      <w:r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>regula</w:t>
      </w:r>
      <w:r w:rsidRPr="007D068F">
        <w:rPr>
          <w:rStyle w:val="jlqj4b"/>
          <w:rFonts w:ascii="Times New Roman" w:hAnsi="Times New Roman" w:cs="Times New Roman"/>
          <w:sz w:val="28"/>
          <w:szCs w:val="28"/>
        </w:rPr>
        <w:t>tivity</w:t>
      </w:r>
      <w:proofErr w:type="spellEnd"/>
      <w:r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units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such as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phonetic, lexical, phraseological, morphological and syntactic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ones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. 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The p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honetic </w:t>
      </w:r>
      <w:proofErr w:type="spellStart"/>
      <w:r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>regula</w:t>
      </w:r>
      <w:r w:rsidRPr="007D068F">
        <w:rPr>
          <w:rStyle w:val="jlqj4b"/>
          <w:rFonts w:ascii="Times New Roman" w:hAnsi="Times New Roman" w:cs="Times New Roman"/>
          <w:sz w:val="28"/>
          <w:szCs w:val="28"/>
        </w:rPr>
        <w:t>tivity</w:t>
      </w:r>
      <w:proofErr w:type="spellEnd"/>
      <w:r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units 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(phonetic figures) evoke eas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y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associations, memories and ideas and support the successful communication of the author with the reader. 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The l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exical </w:t>
      </w:r>
      <w:proofErr w:type="spellStart"/>
      <w:r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>regula</w:t>
      </w:r>
      <w:r w:rsidRPr="007D068F">
        <w:rPr>
          <w:rStyle w:val="jlqj4b"/>
          <w:rFonts w:ascii="Times New Roman" w:hAnsi="Times New Roman" w:cs="Times New Roman"/>
          <w:sz w:val="28"/>
          <w:szCs w:val="28"/>
        </w:rPr>
        <w:t>tivity</w:t>
      </w:r>
      <w:proofErr w:type="spellEnd"/>
      <w:r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units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, among which 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the </w:t>
      </w:r>
      <w:proofErr w:type="spellStart"/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multi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code</w:t>
      </w:r>
      <w:proofErr w:type="spellEnd"/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and 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multichannel ones 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are both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active, require pragmatic understanding as the intention of the speaker, his way of argumentation and persuasion the readership. 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The p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hraseological and word-forming </w:t>
      </w:r>
      <w:proofErr w:type="spellStart"/>
      <w:r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>regula</w:t>
      </w:r>
      <w:r w:rsidRPr="007D068F">
        <w:rPr>
          <w:rStyle w:val="jlqj4b"/>
          <w:rFonts w:ascii="Times New Roman" w:hAnsi="Times New Roman" w:cs="Times New Roman"/>
          <w:sz w:val="28"/>
          <w:szCs w:val="28"/>
        </w:rPr>
        <w:t>tivity</w:t>
      </w:r>
      <w:proofErr w:type="spellEnd"/>
      <w:r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units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generate 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the 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emotional tension and activate 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in this manner 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the reader's thinking. 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The 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lastRenderedPageBreak/>
        <w:t>s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yntactic </w:t>
      </w:r>
      <w:proofErr w:type="spellStart"/>
      <w:r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>regula</w:t>
      </w:r>
      <w:r w:rsidRPr="007D068F">
        <w:rPr>
          <w:rStyle w:val="jlqj4b"/>
          <w:rFonts w:ascii="Times New Roman" w:hAnsi="Times New Roman" w:cs="Times New Roman"/>
          <w:sz w:val="28"/>
          <w:szCs w:val="28"/>
        </w:rPr>
        <w:t>tivity</w:t>
      </w:r>
      <w:proofErr w:type="spellEnd"/>
      <w:r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units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establish live contact with the interested reader. The most sporadic analyzed </w:t>
      </w:r>
      <w:proofErr w:type="spellStart"/>
      <w:r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>regula</w:t>
      </w:r>
      <w:r w:rsidRPr="007D068F">
        <w:rPr>
          <w:rStyle w:val="jlqj4b"/>
          <w:rFonts w:ascii="Times New Roman" w:hAnsi="Times New Roman" w:cs="Times New Roman"/>
          <w:sz w:val="28"/>
          <w:szCs w:val="28"/>
        </w:rPr>
        <w:t>tivity</w:t>
      </w:r>
      <w:proofErr w:type="spellEnd"/>
      <w:r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units 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are morphological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ones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, which usually help to avoid monotony of the text. </w:t>
      </w:r>
    </w:p>
    <w:p w14:paraId="17275D1C" w14:textId="77777777" w:rsidR="007D068F" w:rsidRPr="007D068F" w:rsidRDefault="007D068F" w:rsidP="007D06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" w:eastAsia="uk-UA"/>
        </w:rPr>
      </w:pP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Developing 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the 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literary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text and its theme, </w:t>
      </w:r>
      <w:proofErr w:type="spellStart"/>
      <w:r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>regula</w:t>
      </w:r>
      <w:r w:rsidRPr="007D068F">
        <w:rPr>
          <w:rStyle w:val="jlqj4b"/>
          <w:rFonts w:ascii="Times New Roman" w:hAnsi="Times New Roman" w:cs="Times New Roman"/>
          <w:sz w:val="28"/>
          <w:szCs w:val="28"/>
        </w:rPr>
        <w:t>tivity</w:t>
      </w:r>
      <w:proofErr w:type="spellEnd"/>
      <w:r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units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show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different </w:t>
      </w:r>
      <w:proofErr w:type="spellStart"/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regula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tivity</w:t>
      </w:r>
      <w:proofErr w:type="spellEnd"/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effects. Some of them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(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localized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) 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operate within a single text fragment and help to correctly perceive its content. Others 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(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dominant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) 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function 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on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the background of the whole context, determine the leitmotif of the 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fiction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, encourage the recipient to a deep understanding the whole content. Dominant </w:t>
      </w:r>
      <w:proofErr w:type="spellStart"/>
      <w:r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>regula</w:t>
      </w:r>
      <w:r w:rsidRPr="007D068F">
        <w:rPr>
          <w:rStyle w:val="jlqj4b"/>
          <w:rFonts w:ascii="Times New Roman" w:hAnsi="Times New Roman" w:cs="Times New Roman"/>
          <w:sz w:val="28"/>
          <w:szCs w:val="28"/>
        </w:rPr>
        <w:t>tivity</w:t>
      </w:r>
      <w:proofErr w:type="spellEnd"/>
      <w:r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units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are traditionally 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used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in the title and epigraph. </w:t>
      </w:r>
    </w:p>
    <w:p w14:paraId="5C2BC1D4" w14:textId="77777777" w:rsidR="007D068F" w:rsidRPr="007D068F" w:rsidRDefault="007D068F" w:rsidP="007D06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" w:eastAsia="uk-UA"/>
        </w:rPr>
      </w:pP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Focused on facilitating perception, </w:t>
      </w:r>
      <w:proofErr w:type="spellStart"/>
      <w:r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>regula</w:t>
      </w:r>
      <w:r w:rsidRPr="007D068F">
        <w:rPr>
          <w:rStyle w:val="jlqj4b"/>
          <w:rFonts w:ascii="Times New Roman" w:hAnsi="Times New Roman" w:cs="Times New Roman"/>
          <w:sz w:val="28"/>
          <w:szCs w:val="28"/>
        </w:rPr>
        <w:t>tivity</w:t>
      </w:r>
      <w:proofErr w:type="spellEnd"/>
      <w:r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units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are usually visible at the superficial level of the literary text, 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so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they are explicit. The </w:t>
      </w:r>
      <w:r w:rsidRPr="007D068F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exemplary</w:t>
      </w:r>
      <w:r w:rsidRPr="007D068F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reader decodes </w:t>
      </w:r>
      <w:r w:rsidRPr="007D06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еру 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implicit </w:t>
      </w:r>
      <w:proofErr w:type="spellStart"/>
      <w:r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>regula</w:t>
      </w:r>
      <w:r w:rsidRPr="007D068F">
        <w:rPr>
          <w:rStyle w:val="jlqj4b"/>
          <w:rFonts w:ascii="Times New Roman" w:hAnsi="Times New Roman" w:cs="Times New Roman"/>
          <w:sz w:val="28"/>
          <w:szCs w:val="28"/>
        </w:rPr>
        <w:t>tivity</w:t>
      </w:r>
      <w:proofErr w:type="spellEnd"/>
      <w:r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 xml:space="preserve"> units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at the deep level of the text.</w:t>
      </w:r>
    </w:p>
    <w:p w14:paraId="15B7C6DF" w14:textId="77777777" w:rsidR="007D068F" w:rsidRPr="007D068F" w:rsidRDefault="007D068F" w:rsidP="007D06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" w:eastAsia="uk-UA"/>
        </w:rPr>
      </w:pP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In a particular text, </w:t>
      </w:r>
      <w:proofErr w:type="spellStart"/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regulati</w:t>
      </w:r>
      <w:r w:rsidRPr="007D068F">
        <w:rPr>
          <w:rFonts w:ascii="Times New Roman" w:eastAsia="Times New Roman" w:hAnsi="Times New Roman" w:cs="Times New Roman"/>
          <w:sz w:val="28"/>
          <w:szCs w:val="28"/>
          <w:lang w:eastAsia="uk-UA"/>
        </w:rPr>
        <w:t>vity</w:t>
      </w:r>
      <w:proofErr w:type="spellEnd"/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reveals at the same time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a complex integral character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,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but the 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certain kind 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of </w:t>
      </w:r>
      <w:proofErr w:type="spellStart"/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regulat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ivity</w:t>
      </w:r>
      <w:proofErr w:type="spellEnd"/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units </w:t>
      </w:r>
      <w:r w:rsidRPr="007D068F">
        <w:rPr>
          <w:rStyle w:val="jlqj4b"/>
          <w:rFonts w:ascii="Times New Roman" w:hAnsi="Times New Roman" w:cs="Times New Roman"/>
          <w:sz w:val="28"/>
          <w:szCs w:val="28"/>
          <w:lang w:val="en"/>
        </w:rPr>
        <w:t>prevail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, 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and that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makes possible to 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trace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the dominance of </w:t>
      </w:r>
      <w:proofErr w:type="spellStart"/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regulat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ivity</w:t>
      </w:r>
      <w:proofErr w:type="spellEnd"/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. </w:t>
      </w:r>
    </w:p>
    <w:bookmarkEnd w:id="1"/>
    <w:p w14:paraId="46551F38" w14:textId="77777777" w:rsidR="007D068F" w:rsidRPr="00716834" w:rsidRDefault="007D068F" w:rsidP="007D068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16834">
        <w:rPr>
          <w:rFonts w:ascii="Times New Roman" w:eastAsia="Times New Roman" w:hAnsi="Times New Roman" w:cs="Times New Roman"/>
          <w:b/>
          <w:bCs/>
          <w:sz w:val="28"/>
          <w:szCs w:val="28"/>
          <w:lang w:val="en" w:eastAsia="uk-UA"/>
        </w:rPr>
        <w:t>Key words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: 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literary</w:t>
      </w:r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text, text </w:t>
      </w:r>
      <w:proofErr w:type="spellStart"/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regula</w:t>
      </w:r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tivity</w:t>
      </w:r>
      <w:proofErr w:type="spellEnd"/>
      <w:r w:rsidRPr="00716834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, text perception, </w:t>
      </w:r>
      <w:proofErr w:type="spellStart"/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>regulativity</w:t>
      </w:r>
      <w:proofErr w:type="spellEnd"/>
      <w:r w:rsidRPr="007D068F">
        <w:rPr>
          <w:rFonts w:ascii="Times New Roman" w:eastAsia="Times New Roman" w:hAnsi="Times New Roman" w:cs="Times New Roman"/>
          <w:sz w:val="28"/>
          <w:szCs w:val="28"/>
          <w:lang w:val="en" w:eastAsia="uk-UA"/>
        </w:rPr>
        <w:t xml:space="preserve"> unit.</w:t>
      </w:r>
    </w:p>
    <w:p w14:paraId="54D95F32" w14:textId="77777777" w:rsidR="007D068F" w:rsidRDefault="007D068F" w:rsidP="0000193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71A9D7" w14:textId="77777777" w:rsidR="00001938" w:rsidRPr="00001938" w:rsidRDefault="00001938" w:rsidP="0000193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196AB3" w14:textId="77777777" w:rsidR="00A50F77" w:rsidRDefault="00A50F77" w:rsidP="00A50F7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7C2D7B" w14:textId="77777777" w:rsidR="00EC7F6E" w:rsidRDefault="00EC7F6E"/>
    <w:sectPr w:rsidR="00EC7F6E" w:rsidSect="00187A7B"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B4BEB"/>
    <w:multiLevelType w:val="hybridMultilevel"/>
    <w:tmpl w:val="9CD29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8092C"/>
    <w:multiLevelType w:val="hybridMultilevel"/>
    <w:tmpl w:val="3A3A51E0"/>
    <w:lvl w:ilvl="0" w:tplc="2D7074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F77"/>
    <w:rsid w:val="00001938"/>
    <w:rsid w:val="00001AE0"/>
    <w:rsid w:val="00022E74"/>
    <w:rsid w:val="00033612"/>
    <w:rsid w:val="000502A6"/>
    <w:rsid w:val="000503C6"/>
    <w:rsid w:val="00081057"/>
    <w:rsid w:val="00082BC0"/>
    <w:rsid w:val="00092E4A"/>
    <w:rsid w:val="000A4DDD"/>
    <w:rsid w:val="000B56D1"/>
    <w:rsid w:val="000D0C69"/>
    <w:rsid w:val="001147D5"/>
    <w:rsid w:val="00187A7B"/>
    <w:rsid w:val="001A2F3C"/>
    <w:rsid w:val="001C43B0"/>
    <w:rsid w:val="001F47F6"/>
    <w:rsid w:val="002045AD"/>
    <w:rsid w:val="00206774"/>
    <w:rsid w:val="002116FF"/>
    <w:rsid w:val="0024017E"/>
    <w:rsid w:val="00241AC2"/>
    <w:rsid w:val="00253B83"/>
    <w:rsid w:val="002773DE"/>
    <w:rsid w:val="0028161A"/>
    <w:rsid w:val="002843BA"/>
    <w:rsid w:val="002A120D"/>
    <w:rsid w:val="002A1ABE"/>
    <w:rsid w:val="002D1ACD"/>
    <w:rsid w:val="003075CA"/>
    <w:rsid w:val="00310DA8"/>
    <w:rsid w:val="003153C0"/>
    <w:rsid w:val="00327CC4"/>
    <w:rsid w:val="00333F20"/>
    <w:rsid w:val="00375EAF"/>
    <w:rsid w:val="003B5EB8"/>
    <w:rsid w:val="003B7D69"/>
    <w:rsid w:val="003C2F8D"/>
    <w:rsid w:val="003C7091"/>
    <w:rsid w:val="00402FBF"/>
    <w:rsid w:val="00407ABF"/>
    <w:rsid w:val="00434D6A"/>
    <w:rsid w:val="00452639"/>
    <w:rsid w:val="004551F6"/>
    <w:rsid w:val="00485B8A"/>
    <w:rsid w:val="00495AE9"/>
    <w:rsid w:val="004A3714"/>
    <w:rsid w:val="004A69C7"/>
    <w:rsid w:val="004B6CEC"/>
    <w:rsid w:val="004D05BC"/>
    <w:rsid w:val="00502484"/>
    <w:rsid w:val="00535E23"/>
    <w:rsid w:val="005512C2"/>
    <w:rsid w:val="00553405"/>
    <w:rsid w:val="005548D9"/>
    <w:rsid w:val="00566932"/>
    <w:rsid w:val="005B2BA3"/>
    <w:rsid w:val="005B7E75"/>
    <w:rsid w:val="005C7E29"/>
    <w:rsid w:val="005F37CC"/>
    <w:rsid w:val="005F3960"/>
    <w:rsid w:val="005F4142"/>
    <w:rsid w:val="00601797"/>
    <w:rsid w:val="00603B1E"/>
    <w:rsid w:val="00653CD9"/>
    <w:rsid w:val="00654032"/>
    <w:rsid w:val="006546EA"/>
    <w:rsid w:val="00660650"/>
    <w:rsid w:val="00663446"/>
    <w:rsid w:val="006736DD"/>
    <w:rsid w:val="00674374"/>
    <w:rsid w:val="00674D12"/>
    <w:rsid w:val="00680E56"/>
    <w:rsid w:val="006B72B3"/>
    <w:rsid w:val="006B7585"/>
    <w:rsid w:val="00700928"/>
    <w:rsid w:val="00703A59"/>
    <w:rsid w:val="00704AC1"/>
    <w:rsid w:val="00704E09"/>
    <w:rsid w:val="00727D37"/>
    <w:rsid w:val="007418A1"/>
    <w:rsid w:val="00752F8C"/>
    <w:rsid w:val="007573DA"/>
    <w:rsid w:val="00792778"/>
    <w:rsid w:val="00795ADE"/>
    <w:rsid w:val="007B08E7"/>
    <w:rsid w:val="007C5577"/>
    <w:rsid w:val="007D068F"/>
    <w:rsid w:val="00802C8C"/>
    <w:rsid w:val="008279DA"/>
    <w:rsid w:val="00871B60"/>
    <w:rsid w:val="00876004"/>
    <w:rsid w:val="00884A3D"/>
    <w:rsid w:val="008B5205"/>
    <w:rsid w:val="008C7C83"/>
    <w:rsid w:val="008D23A8"/>
    <w:rsid w:val="008F6609"/>
    <w:rsid w:val="008F76FC"/>
    <w:rsid w:val="00901787"/>
    <w:rsid w:val="009049C0"/>
    <w:rsid w:val="00904EA1"/>
    <w:rsid w:val="009411AE"/>
    <w:rsid w:val="00974581"/>
    <w:rsid w:val="009750B6"/>
    <w:rsid w:val="009759FB"/>
    <w:rsid w:val="0099063E"/>
    <w:rsid w:val="009B7802"/>
    <w:rsid w:val="009D012F"/>
    <w:rsid w:val="009F6395"/>
    <w:rsid w:val="00A06DCC"/>
    <w:rsid w:val="00A468EC"/>
    <w:rsid w:val="00A50F77"/>
    <w:rsid w:val="00A53B15"/>
    <w:rsid w:val="00A65FD4"/>
    <w:rsid w:val="00A86E5A"/>
    <w:rsid w:val="00AB1B9A"/>
    <w:rsid w:val="00AD0219"/>
    <w:rsid w:val="00AF449B"/>
    <w:rsid w:val="00B05E86"/>
    <w:rsid w:val="00B24E3C"/>
    <w:rsid w:val="00B6659A"/>
    <w:rsid w:val="00B73E06"/>
    <w:rsid w:val="00B81237"/>
    <w:rsid w:val="00BB4128"/>
    <w:rsid w:val="00C01531"/>
    <w:rsid w:val="00C252A3"/>
    <w:rsid w:val="00C31CA0"/>
    <w:rsid w:val="00C36DCD"/>
    <w:rsid w:val="00C448F6"/>
    <w:rsid w:val="00C60FFC"/>
    <w:rsid w:val="00CB37F3"/>
    <w:rsid w:val="00CB5FDA"/>
    <w:rsid w:val="00CD618B"/>
    <w:rsid w:val="00CF6B21"/>
    <w:rsid w:val="00D61597"/>
    <w:rsid w:val="00DE47AF"/>
    <w:rsid w:val="00DF6F75"/>
    <w:rsid w:val="00E4429B"/>
    <w:rsid w:val="00E94446"/>
    <w:rsid w:val="00EB24DF"/>
    <w:rsid w:val="00EC7F6E"/>
    <w:rsid w:val="00ED4DBE"/>
    <w:rsid w:val="00EF63DA"/>
    <w:rsid w:val="00F056FC"/>
    <w:rsid w:val="00F05A84"/>
    <w:rsid w:val="00F31B7D"/>
    <w:rsid w:val="00F33E38"/>
    <w:rsid w:val="00F75F6F"/>
    <w:rsid w:val="00F8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088A7"/>
  <w15:chartTrackingRefBased/>
  <w15:docId w15:val="{5F9B189D-DE4A-433E-8BD2-0BA519FF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0F77"/>
    <w:pPr>
      <w:spacing w:after="160" w:line="259" w:lineRule="auto"/>
    </w:pPr>
    <w:rPr>
      <w:rFonts w:asciiTheme="minorHAnsi" w:hAnsiTheme="minorHAnsi" w:cstheme="minorBidi"/>
      <w:sz w:val="22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73E06"/>
    <w:pPr>
      <w:keepNext/>
      <w:keepLines/>
      <w:spacing w:before="120"/>
      <w:jc w:val="center"/>
      <w:outlineLvl w:val="0"/>
    </w:pPr>
    <w:rPr>
      <w:rFonts w:eastAsiaTheme="majorEastAsia" w:cstheme="majorBidi"/>
      <w:b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3E06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3E06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73E06"/>
    <w:rPr>
      <w:rFonts w:eastAsiaTheme="majorEastAsia" w:cstheme="majorBidi"/>
      <w:b/>
      <w:szCs w:val="26"/>
    </w:rPr>
  </w:style>
  <w:style w:type="character" w:customStyle="1" w:styleId="10">
    <w:name w:val="Заголовок 1 Знак"/>
    <w:basedOn w:val="a0"/>
    <w:link w:val="1"/>
    <w:uiPriority w:val="9"/>
    <w:rsid w:val="00B73E06"/>
    <w:rPr>
      <w:rFonts w:eastAsiaTheme="majorEastAsia" w:cstheme="majorBidi"/>
      <w:b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3E06"/>
    <w:rPr>
      <w:rFonts w:eastAsiaTheme="majorEastAsia" w:cstheme="majorBidi"/>
      <w:b/>
      <w:szCs w:val="24"/>
    </w:rPr>
  </w:style>
  <w:style w:type="paragraph" w:styleId="a3">
    <w:name w:val="List Paragraph"/>
    <w:basedOn w:val="a"/>
    <w:uiPriority w:val="34"/>
    <w:qFormat/>
    <w:rsid w:val="00A50F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50F77"/>
    <w:rPr>
      <w:color w:val="0000FF"/>
      <w:u w:val="single"/>
    </w:rPr>
  </w:style>
  <w:style w:type="character" w:customStyle="1" w:styleId="st">
    <w:name w:val="st"/>
    <w:basedOn w:val="a0"/>
    <w:rsid w:val="00A50F77"/>
  </w:style>
  <w:style w:type="character" w:styleId="a5">
    <w:name w:val="Emphasis"/>
    <w:basedOn w:val="a0"/>
    <w:uiPriority w:val="20"/>
    <w:qFormat/>
    <w:rsid w:val="00A50F77"/>
    <w:rPr>
      <w:i/>
      <w:iCs/>
    </w:rPr>
  </w:style>
  <w:style w:type="character" w:customStyle="1" w:styleId="fontstyle01">
    <w:name w:val="fontstyle01"/>
    <w:basedOn w:val="a0"/>
    <w:rsid w:val="00A50F77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apple-converted-space">
    <w:name w:val="apple-converted-space"/>
    <w:basedOn w:val="a0"/>
    <w:rsid w:val="004B6CEC"/>
  </w:style>
  <w:style w:type="character" w:styleId="a6">
    <w:name w:val="Strong"/>
    <w:uiPriority w:val="22"/>
    <w:qFormat/>
    <w:rsid w:val="004B6CEC"/>
    <w:rPr>
      <w:b/>
      <w:bCs/>
    </w:rPr>
  </w:style>
  <w:style w:type="paragraph" w:styleId="a7">
    <w:name w:val="Normal (Web)"/>
    <w:basedOn w:val="a"/>
    <w:uiPriority w:val="99"/>
    <w:unhideWhenUsed/>
    <w:rsid w:val="004B6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-21">
    <w:name w:val="Средняя сетка 1 - Акцент 21"/>
    <w:basedOn w:val="a"/>
    <w:qFormat/>
    <w:rsid w:val="004B6CEC"/>
    <w:pPr>
      <w:suppressAutoHyphens/>
      <w:spacing w:after="200" w:line="276" w:lineRule="auto"/>
      <w:ind w:left="720"/>
    </w:pPr>
    <w:rPr>
      <w:rFonts w:ascii="Calibri" w:eastAsia="Calibri" w:hAnsi="Calibri" w:cs="Calibri"/>
      <w:lang w:val="ru-RU" w:eastAsia="ar-SA"/>
    </w:rPr>
  </w:style>
  <w:style w:type="character" w:styleId="a8">
    <w:name w:val="FollowedHyperlink"/>
    <w:basedOn w:val="a0"/>
    <w:uiPriority w:val="99"/>
    <w:semiHidden/>
    <w:unhideWhenUsed/>
    <w:rsid w:val="00674374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674374"/>
    <w:rPr>
      <w:color w:val="605E5C"/>
      <w:shd w:val="clear" w:color="auto" w:fill="E1DFDD"/>
    </w:rPr>
  </w:style>
  <w:style w:type="character" w:customStyle="1" w:styleId="jlqj4b">
    <w:name w:val="jlqj4b"/>
    <w:basedOn w:val="a0"/>
    <w:rsid w:val="007D06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9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&#1046;68849:&#1060;&#1110;&#1083;&#1086;&#1083;." TargetMode="External"/><Relationship Id="rId5" Type="http://schemas.openxmlformats.org/officeDocument/2006/relationships/hyperlink" Target="http://www.irbis-nbuv.gov.ua/cgi-bin/irbis_nbuv/cgiirbis_64.exe?Z21ID=&amp;I21DBN=UJRN&amp;P21DBN=UJRN&amp;S21STN=1&amp;S21REF=10&amp;S21FMT=JUU_all&amp;C21COM=S&amp;S21CNR=20&amp;S21P01=0&amp;S21P02=0&amp;S21P03=IJ=&amp;S21COLORTERMS=1&amp;S21STR=&#1046;74042:&#1060;&#1110;&#1083;&#1086;&#1083;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15144</Words>
  <Characters>8633</Characters>
  <Application>Microsoft Office Word</Application>
  <DocSecurity>0</DocSecurity>
  <Lines>71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</dc:creator>
  <cp:keywords/>
  <dc:description/>
  <cp:lastModifiedBy>Світлана</cp:lastModifiedBy>
  <cp:revision>3</cp:revision>
  <dcterms:created xsi:type="dcterms:W3CDTF">2021-09-16T20:16:00Z</dcterms:created>
  <dcterms:modified xsi:type="dcterms:W3CDTF">2021-09-16T20:19:00Z</dcterms:modified>
</cp:coreProperties>
</file>