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43" w:rsidRPr="00F96343" w:rsidRDefault="0054605B" w:rsidP="0023177B">
      <w:pPr>
        <w:widowControl w:val="0"/>
        <w:spacing w:before="1248" w:after="320" w:line="276" w:lineRule="auto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Эф</w:t>
      </w:r>
      <w:r w:rsidR="00F96343" w:rsidRPr="00F96343">
        <w:rPr>
          <w:rFonts w:ascii="Arial" w:hAnsi="Arial" w:cs="Arial"/>
          <w:b/>
          <w:sz w:val="32"/>
          <w:szCs w:val="32"/>
          <w:lang w:val="ru-RU"/>
        </w:rPr>
        <w:t>фективность использований рудничной воды в системе централизованного теплоснабжения района города</w:t>
      </w:r>
    </w:p>
    <w:p w:rsidR="00197BFA" w:rsidRPr="004F43DC" w:rsidRDefault="00845A99" w:rsidP="004F43DC">
      <w:pPr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i/>
          <w:sz w:val="20"/>
          <w:lang w:val="en-US"/>
        </w:rPr>
        <w:t>Anatolii</w:t>
      </w:r>
      <w:r>
        <w:rPr>
          <w:sz w:val="20"/>
          <w:lang w:val="en-US"/>
        </w:rPr>
        <w:t xml:space="preserve"> Kol</w:t>
      </w:r>
      <w:r w:rsidR="001D3BD1">
        <w:rPr>
          <w:rFonts w:asciiTheme="minorHAnsi" w:hAnsiTheme="minorHAnsi"/>
          <w:sz w:val="20"/>
          <w:lang w:val="en-US"/>
        </w:rPr>
        <w:t>i</w:t>
      </w:r>
      <w:r>
        <w:rPr>
          <w:sz w:val="20"/>
          <w:lang w:val="en-US"/>
        </w:rPr>
        <w:t>enko</w:t>
      </w:r>
      <w:r>
        <w:rPr>
          <w:rStyle w:val="a4"/>
          <w:sz w:val="20"/>
          <w:lang w:val="en-US"/>
        </w:rPr>
        <w:footnoteReference w:id="1"/>
      </w:r>
      <w:r>
        <w:rPr>
          <w:sz w:val="20"/>
          <w:lang w:val="en-US"/>
        </w:rPr>
        <w:t xml:space="preserve">, </w:t>
      </w:r>
      <w:r w:rsidRPr="00845A99">
        <w:rPr>
          <w:i/>
          <w:sz w:val="20"/>
          <w:lang w:val="en-US"/>
        </w:rPr>
        <w:t>Rasul</w:t>
      </w:r>
      <w:r>
        <w:rPr>
          <w:i/>
          <w:sz w:val="20"/>
          <w:lang w:val="en-US"/>
        </w:rPr>
        <w:t xml:space="preserve"> </w:t>
      </w:r>
      <w:r w:rsidRPr="00845A99">
        <w:rPr>
          <w:sz w:val="20"/>
          <w:lang w:val="en-US"/>
        </w:rPr>
        <w:t>A</w:t>
      </w:r>
      <w:r>
        <w:rPr>
          <w:sz w:val="20"/>
          <w:lang w:val="en-US"/>
        </w:rPr>
        <w:t>hmednabiev</w:t>
      </w:r>
      <w:r w:rsidR="00197BFA" w:rsidRPr="00197BFA">
        <w:rPr>
          <w:rStyle w:val="a4"/>
          <w:rFonts w:asciiTheme="minorHAnsi" w:hAnsiTheme="minorHAnsi"/>
          <w:sz w:val="20"/>
          <w:lang w:val="en-US"/>
        </w:rPr>
        <w:t>1</w:t>
      </w:r>
      <w:r w:rsidR="00197BFA" w:rsidRPr="00197BFA">
        <w:rPr>
          <w:rFonts w:asciiTheme="minorHAnsi" w:hAnsiTheme="minorHAnsi"/>
          <w:sz w:val="20"/>
          <w:lang w:val="en-US"/>
        </w:rPr>
        <w:t>,</w:t>
      </w:r>
      <w:r w:rsidR="00197BFA" w:rsidRPr="00197BFA">
        <w:rPr>
          <w:i/>
          <w:sz w:val="20"/>
          <w:lang w:val="en-US"/>
        </w:rPr>
        <w:t xml:space="preserve"> </w:t>
      </w:r>
      <w:r w:rsidR="00197BFA">
        <w:rPr>
          <w:i/>
          <w:sz w:val="20"/>
          <w:lang w:val="en-US"/>
        </w:rPr>
        <w:t xml:space="preserve">Vitalii </w:t>
      </w:r>
      <w:r w:rsidR="00197BFA">
        <w:rPr>
          <w:sz w:val="20"/>
          <w:lang w:val="en-US"/>
        </w:rPr>
        <w:t>Turchenko</w:t>
      </w:r>
      <w:r w:rsidR="00197BFA" w:rsidRPr="00197BFA">
        <w:rPr>
          <w:rStyle w:val="a4"/>
          <w:rFonts w:asciiTheme="minorHAnsi" w:hAnsiTheme="minorHAnsi"/>
          <w:sz w:val="20"/>
          <w:lang w:val="en-US"/>
        </w:rPr>
        <w:t>1</w:t>
      </w:r>
      <w:r w:rsidR="004F43DC">
        <w:rPr>
          <w:rFonts w:asciiTheme="minorHAnsi" w:hAnsiTheme="minorHAnsi"/>
          <w:sz w:val="20"/>
          <w:lang w:val="uk-UA"/>
        </w:rPr>
        <w:t xml:space="preserve">, </w:t>
      </w:r>
      <w:r w:rsidR="004F43DC" w:rsidRPr="00EF2790">
        <w:rPr>
          <w:i/>
          <w:sz w:val="20"/>
          <w:szCs w:val="22"/>
          <w:lang w:val="en-US"/>
        </w:rPr>
        <w:t>Lyudmila</w:t>
      </w:r>
      <w:r w:rsidR="004F43DC" w:rsidRPr="00EF2790">
        <w:rPr>
          <w:sz w:val="20"/>
          <w:szCs w:val="22"/>
          <w:lang w:val="en-US"/>
        </w:rPr>
        <w:t xml:space="preserve"> Bondar</w:t>
      </w:r>
      <w:r w:rsidR="004F43DC" w:rsidRPr="00EF2790">
        <w:rPr>
          <w:rFonts w:asciiTheme="minorHAnsi" w:hAnsiTheme="minorHAnsi"/>
          <w:sz w:val="20"/>
          <w:szCs w:val="22"/>
          <w:vertAlign w:val="superscript"/>
          <w:lang w:val="uk-UA"/>
        </w:rPr>
        <w:t>1</w:t>
      </w:r>
      <w:r w:rsidR="004F43DC">
        <w:rPr>
          <w:sz w:val="20"/>
          <w:szCs w:val="22"/>
          <w:lang w:val="en-US"/>
        </w:rPr>
        <w:t xml:space="preserve">, </w:t>
      </w:r>
      <w:r w:rsidR="004F43DC" w:rsidRPr="00EF2790">
        <w:rPr>
          <w:i/>
          <w:sz w:val="20"/>
          <w:szCs w:val="22"/>
          <w:lang w:val="en-US"/>
        </w:rPr>
        <w:t>Oksana</w:t>
      </w:r>
      <w:r w:rsidR="004F43DC" w:rsidRPr="00EF2790">
        <w:rPr>
          <w:sz w:val="20"/>
          <w:szCs w:val="22"/>
          <w:lang w:val="en-US"/>
        </w:rPr>
        <w:t xml:space="preserve"> </w:t>
      </w:r>
      <w:r w:rsidR="004F43DC" w:rsidRPr="001E5E01">
        <w:rPr>
          <w:sz w:val="20"/>
          <w:lang w:val="en-US"/>
        </w:rPr>
        <w:t>Demche</w:t>
      </w:r>
      <w:r w:rsidR="004F43DC">
        <w:rPr>
          <w:sz w:val="20"/>
          <w:lang w:val="en-US"/>
        </w:rPr>
        <w:t>nko.</w:t>
      </w:r>
    </w:p>
    <w:p w:rsidR="00127806" w:rsidRDefault="00845A99" w:rsidP="00127806">
      <w:pPr>
        <w:jc w:val="both"/>
        <w:rPr>
          <w:sz w:val="18"/>
          <w:szCs w:val="18"/>
          <w:lang w:val="uk-UA"/>
        </w:rPr>
      </w:pPr>
      <w:r w:rsidRPr="000F7475">
        <w:rPr>
          <w:bCs/>
          <w:sz w:val="18"/>
          <w:szCs w:val="18"/>
          <w:vertAlign w:val="superscript"/>
          <w:lang w:val="en-US"/>
        </w:rPr>
        <w:t>1</w:t>
      </w:r>
      <w:r w:rsidR="00197BFA" w:rsidRPr="00197BFA">
        <w:t xml:space="preserve"> </w:t>
      </w:r>
      <w:r w:rsidR="00197BFA" w:rsidRPr="00197BFA">
        <w:rPr>
          <w:bCs/>
          <w:sz w:val="18"/>
          <w:szCs w:val="18"/>
          <w:lang w:val="en-US"/>
        </w:rPr>
        <w:t xml:space="preserve">National University Yuri Kondratyuk Poltava </w:t>
      </w:r>
      <w:proofErr w:type="gramStart"/>
      <w:r w:rsidR="00197BFA" w:rsidRPr="00197BFA">
        <w:rPr>
          <w:bCs/>
          <w:sz w:val="18"/>
          <w:szCs w:val="18"/>
          <w:lang w:val="en-US"/>
        </w:rPr>
        <w:t>Polytechnic</w:t>
      </w:r>
      <w:r w:rsidR="00197BFA" w:rsidRPr="00197BFA">
        <w:rPr>
          <w:bCs/>
          <w:sz w:val="18"/>
          <w:szCs w:val="18"/>
          <w:vertAlign w:val="superscript"/>
          <w:lang w:val="en-US"/>
        </w:rPr>
        <w:t xml:space="preserve"> </w:t>
      </w:r>
      <w:r w:rsidR="00197BFA" w:rsidRPr="00197BFA">
        <w:rPr>
          <w:rFonts w:asciiTheme="minorHAnsi" w:hAnsiTheme="minorHAnsi"/>
          <w:sz w:val="18"/>
          <w:szCs w:val="18"/>
          <w:lang w:val="en-US"/>
        </w:rPr>
        <w:t>,</w:t>
      </w:r>
      <w:proofErr w:type="gramEnd"/>
      <w:r w:rsidR="00197BFA" w:rsidRPr="00197BFA">
        <w:rPr>
          <w:rFonts w:asciiTheme="minorHAnsi" w:hAnsiTheme="minorHAnsi"/>
          <w:sz w:val="18"/>
          <w:szCs w:val="18"/>
          <w:lang w:val="en-US"/>
        </w:rPr>
        <w:t xml:space="preserve"> </w:t>
      </w:r>
      <w:r w:rsidR="00127806">
        <w:rPr>
          <w:sz w:val="18"/>
          <w:szCs w:val="18"/>
          <w:lang w:val="uk-UA"/>
        </w:rPr>
        <w:t>36011</w:t>
      </w:r>
      <w:r w:rsidR="00127806" w:rsidRPr="008C2904">
        <w:rPr>
          <w:sz w:val="18"/>
          <w:szCs w:val="18"/>
          <w:lang w:val="uk-UA"/>
        </w:rPr>
        <w:t xml:space="preserve">, </w:t>
      </w:r>
      <w:r w:rsidR="00127806" w:rsidRPr="00127806">
        <w:rPr>
          <w:rFonts w:ascii="Times New Roman" w:hAnsi="Times New Roman" w:cs="Times New Roman"/>
          <w:sz w:val="18"/>
          <w:szCs w:val="18"/>
          <w:lang w:val="en-US"/>
        </w:rPr>
        <w:t>P</w:t>
      </w:r>
      <w:r w:rsidR="00127806">
        <w:rPr>
          <w:rFonts w:ascii="Times New Roman" w:hAnsi="Times New Roman" w:cs="Times New Roman"/>
          <w:sz w:val="18"/>
          <w:szCs w:val="18"/>
          <w:lang w:val="en-US"/>
        </w:rPr>
        <w:t>oltava</w:t>
      </w:r>
      <w:r w:rsidR="00127806" w:rsidRPr="00127806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127806">
        <w:rPr>
          <w:rFonts w:ascii="Times New Roman" w:hAnsi="Times New Roman" w:cs="Times New Roman"/>
          <w:sz w:val="18"/>
          <w:szCs w:val="18"/>
          <w:lang w:val="en-US"/>
        </w:rPr>
        <w:t xml:space="preserve"> Pershotravneva</w:t>
      </w:r>
      <w:r w:rsidR="00127806">
        <w:rPr>
          <w:sz w:val="18"/>
          <w:szCs w:val="18"/>
          <w:lang w:val="uk-UA"/>
        </w:rPr>
        <w:t xml:space="preserve"> Str., </w:t>
      </w:r>
      <w:r w:rsidR="00127806">
        <w:rPr>
          <w:sz w:val="18"/>
          <w:szCs w:val="18"/>
          <w:lang w:val="en-US"/>
        </w:rPr>
        <w:t>24</w:t>
      </w:r>
      <w:r w:rsidR="00127806" w:rsidRPr="008C2904">
        <w:rPr>
          <w:sz w:val="18"/>
          <w:szCs w:val="18"/>
          <w:lang w:val="uk-UA"/>
        </w:rPr>
        <w:t>, Ukraine</w:t>
      </w:r>
    </w:p>
    <w:p w:rsidR="008F1664" w:rsidRPr="006F370C" w:rsidRDefault="008F1664" w:rsidP="008F1664">
      <w:pPr>
        <w:pStyle w:val="HTML"/>
        <w:spacing w:before="454" w:after="567"/>
        <w:ind w:left="964" w:right="964"/>
        <w:jc w:val="both"/>
        <w:rPr>
          <w:rFonts w:ascii="Times New Roman" w:hAnsi="Times New Roman"/>
          <w:sz w:val="18"/>
          <w:szCs w:val="18"/>
        </w:rPr>
      </w:pPr>
      <w:r w:rsidRPr="00DC3BEE">
        <w:rPr>
          <w:rFonts w:ascii="Arial" w:hAnsi="Arial" w:cs="Arial"/>
          <w:b/>
          <w:sz w:val="18"/>
          <w:szCs w:val="18"/>
        </w:rPr>
        <w:t>Аннотация</w:t>
      </w:r>
      <w:r w:rsidRPr="00871EA8">
        <w:rPr>
          <w:rFonts w:ascii="Arial" w:hAnsi="Arial" w:cs="Arial"/>
          <w:b/>
          <w:sz w:val="18"/>
          <w:szCs w:val="18"/>
        </w:rPr>
        <w:t>.</w:t>
      </w:r>
      <w:r w:rsidRPr="00871EA8">
        <w:rPr>
          <w:rFonts w:ascii="Times New Roman" w:hAnsi="Times New Roman"/>
          <w:sz w:val="18"/>
          <w:szCs w:val="18"/>
        </w:rPr>
        <w:t xml:space="preserve"> </w:t>
      </w:r>
      <w:r w:rsidRPr="00582917">
        <w:rPr>
          <w:rFonts w:ascii="Times New Roman" w:hAnsi="Times New Roman"/>
          <w:sz w:val="18"/>
          <w:szCs w:val="18"/>
        </w:rPr>
        <w:t>Обоснованы технологические решения</w:t>
      </w:r>
      <w:r>
        <w:rPr>
          <w:rFonts w:ascii="Times New Roman" w:hAnsi="Times New Roman"/>
          <w:sz w:val="18"/>
          <w:szCs w:val="18"/>
        </w:rPr>
        <w:t xml:space="preserve"> по использованию энергетического потенциала шахтных вод в системе централизованного теплоснабжения городов и населенных пунктов шахтерских регионов страны с использованием тепловых насосов. На примере шахт Центрального Донбасса выполнен анализ состава и количества шахтных вод, сделана оценка энергетического потенциала шахтных вод и  оценка достаточности такого потенциала для обеспечения потребности жил</w:t>
      </w:r>
      <w:r>
        <w:rPr>
          <w:rFonts w:ascii="Times New Roman" w:hAnsi="Times New Roman"/>
          <w:sz w:val="18"/>
          <w:szCs w:val="18"/>
          <w:lang w:val="uk-UA"/>
        </w:rPr>
        <w:t>ых</w:t>
      </w:r>
      <w:r>
        <w:rPr>
          <w:rFonts w:ascii="Times New Roman" w:hAnsi="Times New Roman"/>
          <w:sz w:val="18"/>
          <w:szCs w:val="18"/>
        </w:rPr>
        <w:t xml:space="preserve"> и бюджетных зданий городов для отопления и горячего водоснабжения. Разработана принципиальная схема реализации проекта использования  шахтной воды в системах централизованного теплоснабжения городов с сохранением функции существующих котельных систем теплоснабжения</w:t>
      </w:r>
      <w:r w:rsidR="00916D6A">
        <w:rPr>
          <w:rFonts w:ascii="Times New Roman" w:hAnsi="Times New Roman"/>
          <w:sz w:val="18"/>
          <w:szCs w:val="18"/>
        </w:rPr>
        <w:t xml:space="preserve"> в качестве пиковых источников теплоты. Выполнены термодинамические расчеты цикла теплового насоса в реальных условиях использования шахтной воды. Представлена количественная оценка основных технико-экономических и экологических  показателей реализации проекта. Выполнен подбор оборудования и сделана оценка эффективности его работы. Показана возможность </w:t>
      </w:r>
      <w:proofErr w:type="gramStart"/>
      <w:r w:rsidR="00916D6A">
        <w:rPr>
          <w:rFonts w:ascii="Times New Roman" w:hAnsi="Times New Roman"/>
          <w:sz w:val="18"/>
          <w:szCs w:val="18"/>
        </w:rPr>
        <w:t>сохранения централизованных систем теплоснабжения городов шахтерских регионов</w:t>
      </w:r>
      <w:proofErr w:type="gramEnd"/>
      <w:r w:rsidR="00916D6A">
        <w:rPr>
          <w:rFonts w:ascii="Times New Roman" w:hAnsi="Times New Roman"/>
          <w:sz w:val="18"/>
          <w:szCs w:val="18"/>
        </w:rPr>
        <w:t xml:space="preserve"> в условиях декарбонизации экономики и энергетических  систем. Рекомендовано</w:t>
      </w:r>
      <w:r w:rsidR="002830C1">
        <w:rPr>
          <w:rFonts w:ascii="Times New Roman" w:hAnsi="Times New Roman"/>
          <w:sz w:val="18"/>
          <w:szCs w:val="18"/>
        </w:rPr>
        <w:t xml:space="preserve"> применение тепловых насосов с использованием </w:t>
      </w:r>
      <w:r w:rsidR="00C2065A">
        <w:rPr>
          <w:rFonts w:ascii="Times New Roman" w:hAnsi="Times New Roman"/>
          <w:sz w:val="18"/>
          <w:szCs w:val="18"/>
        </w:rPr>
        <w:t xml:space="preserve">  теплового потенциала </w:t>
      </w:r>
      <w:r w:rsidR="002830C1">
        <w:rPr>
          <w:rFonts w:ascii="Times New Roman" w:hAnsi="Times New Roman"/>
          <w:sz w:val="18"/>
          <w:szCs w:val="18"/>
        </w:rPr>
        <w:t>шахтной воды</w:t>
      </w:r>
      <w:r w:rsidR="00C2065A">
        <w:rPr>
          <w:rFonts w:ascii="Times New Roman" w:hAnsi="Times New Roman"/>
          <w:sz w:val="18"/>
          <w:szCs w:val="18"/>
        </w:rPr>
        <w:t xml:space="preserve"> в системах централизованного теплоснабжения как</w:t>
      </w:r>
      <w:r w:rsidR="002830C1">
        <w:rPr>
          <w:rFonts w:ascii="Times New Roman" w:hAnsi="Times New Roman"/>
          <w:sz w:val="18"/>
          <w:szCs w:val="18"/>
        </w:rPr>
        <w:t xml:space="preserve"> для работающих</w:t>
      </w:r>
      <w:r w:rsidR="00C2065A">
        <w:rPr>
          <w:rFonts w:ascii="Times New Roman" w:hAnsi="Times New Roman"/>
          <w:sz w:val="18"/>
          <w:szCs w:val="18"/>
        </w:rPr>
        <w:t>, так</w:t>
      </w:r>
      <w:r w:rsidR="002830C1">
        <w:rPr>
          <w:rFonts w:ascii="Times New Roman" w:hAnsi="Times New Roman"/>
          <w:sz w:val="18"/>
          <w:szCs w:val="18"/>
        </w:rPr>
        <w:t xml:space="preserve"> и закрытых шахт. </w:t>
      </w:r>
    </w:p>
    <w:p w:rsidR="008F1664" w:rsidRPr="005F4272" w:rsidRDefault="008F1664" w:rsidP="008F1664">
      <w:pPr>
        <w:ind w:firstLine="284"/>
        <w:jc w:val="both"/>
        <w:rPr>
          <w:rFonts w:ascii="Times New Roman" w:hAnsi="Times New Roman" w:cs="Times New Roman"/>
          <w:sz w:val="20"/>
          <w:szCs w:val="27"/>
        </w:rPr>
      </w:pPr>
    </w:p>
    <w:p w:rsidR="008F1664" w:rsidRDefault="008F1664" w:rsidP="008F1664">
      <w:pPr>
        <w:ind w:firstLine="284"/>
        <w:jc w:val="both"/>
        <w:rPr>
          <w:rFonts w:ascii="Times New Roman" w:hAnsi="Times New Roman" w:cs="Times New Roman"/>
          <w:sz w:val="20"/>
          <w:szCs w:val="27"/>
          <w:lang w:val="ru-RU"/>
        </w:rPr>
      </w:pPr>
    </w:p>
    <w:p w:rsidR="008F1664" w:rsidRPr="008F1664" w:rsidRDefault="008F1664" w:rsidP="00C50BF0">
      <w:pPr>
        <w:pStyle w:val="HTML"/>
        <w:spacing w:before="454" w:after="567"/>
        <w:ind w:left="964" w:right="964"/>
        <w:jc w:val="both"/>
        <w:rPr>
          <w:rFonts w:ascii="Times New Roman" w:hAnsi="Times New Roman" w:cs="Times New Roman"/>
          <w:b/>
        </w:rPr>
      </w:pPr>
    </w:p>
    <w:p w:rsidR="0023177B" w:rsidRPr="008C3E62" w:rsidRDefault="0023177B" w:rsidP="0023177B">
      <w:pPr>
        <w:spacing w:after="170"/>
        <w:jc w:val="both"/>
        <w:rPr>
          <w:rFonts w:ascii="Arial" w:hAnsi="Arial" w:cs="Arial"/>
          <w:b/>
          <w:szCs w:val="24"/>
          <w:lang w:val="ru-RU"/>
        </w:rPr>
      </w:pPr>
      <w:r w:rsidRPr="008C3E62">
        <w:rPr>
          <w:rFonts w:ascii="Arial" w:hAnsi="Arial" w:cs="Arial"/>
          <w:b/>
          <w:szCs w:val="24"/>
          <w:lang w:val="ru-RU"/>
        </w:rPr>
        <w:lastRenderedPageBreak/>
        <w:t>1 Введение</w:t>
      </w:r>
    </w:p>
    <w:p w:rsidR="0023177B" w:rsidRPr="0023177B" w:rsidRDefault="0023177B" w:rsidP="0023177B">
      <w:pPr>
        <w:jc w:val="both"/>
        <w:rPr>
          <w:rFonts w:ascii="Arial" w:hAnsi="Arial" w:cs="Arial"/>
          <w:b/>
          <w:sz w:val="20"/>
          <w:lang w:val="ru-RU"/>
        </w:rPr>
      </w:pPr>
      <w:r w:rsidRPr="00E81F7E">
        <w:rPr>
          <w:rFonts w:ascii="Times New Roman" w:hAnsi="Times New Roman" w:cs="Times New Roman"/>
          <w:sz w:val="20"/>
          <w:lang w:val="ru-RU"/>
        </w:rPr>
        <w:t>Рудничные воды – шахтные</w:t>
      </w:r>
      <w:r>
        <w:rPr>
          <w:rFonts w:ascii="Times New Roman" w:hAnsi="Times New Roman" w:cs="Times New Roman"/>
          <w:sz w:val="20"/>
          <w:lang w:val="ru-RU"/>
        </w:rPr>
        <w:t xml:space="preserve">, подземные воды, поступающие </w:t>
      </w:r>
      <w:r>
        <w:rPr>
          <w:rFonts w:ascii="Times New Roman" w:hAnsi="Times New Roman" w:cs="Times New Roman"/>
          <w:sz w:val="20"/>
          <w:lang w:val="uk-UA"/>
        </w:rPr>
        <w:t>в</w:t>
      </w:r>
      <w:r>
        <w:rPr>
          <w:rFonts w:ascii="Times New Roman" w:hAnsi="Times New Roman" w:cs="Times New Roman"/>
          <w:sz w:val="20"/>
          <w:lang w:val="ru-RU"/>
        </w:rPr>
        <w:t xml:space="preserve"> горные выработки и удаляемые системами водоотлива water – removing</w:t>
      </w:r>
      <w:r w:rsidRPr="00E81F7E">
        <w:rPr>
          <w:rFonts w:ascii="Times New Roman" w:hAnsi="Times New Roman" w:cs="Times New Roman"/>
          <w:sz w:val="20"/>
          <w:lang w:val="ru-RU"/>
        </w:rPr>
        <w:t xml:space="preserve"> из действующих и </w:t>
      </w:r>
      <w:r>
        <w:rPr>
          <w:rFonts w:ascii="Times New Roman" w:hAnsi="Times New Roman" w:cs="Times New Roman"/>
          <w:sz w:val="20"/>
          <w:lang w:val="ru-RU"/>
        </w:rPr>
        <w:t xml:space="preserve">ликвидированных шахт. </w:t>
      </w:r>
    </w:p>
    <w:p w:rsidR="0023177B" w:rsidRPr="00BF3317" w:rsidRDefault="0023177B" w:rsidP="00BF3317">
      <w:pPr>
        <w:ind w:firstLine="284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Актуальность тематики полезного использования рудничных (шахтных вод) подтверждается разработкой Концепции реформирования угольной отрасли в Украине, рассчитанной на 2020-2024 годы</w:t>
      </w:r>
      <w:r w:rsidRPr="00BF3317">
        <w:rPr>
          <w:rFonts w:ascii="Times New Roman" w:hAnsi="Times New Roman" w:cs="Times New Roman"/>
          <w:sz w:val="20"/>
          <w:lang w:val="ru-RU"/>
        </w:rPr>
        <w:t xml:space="preserve">[1]. Отличительной чертой такого документа является его цель, состоящая в снижении использования ископаемого  топлива и намерение присоединиться к Европейскому «зеленому» курсу, в основе которого лежит достижение целей устойчивого развития до 2030 года и реализация Парижского климатического соглашения[2].  </w:t>
      </w:r>
    </w:p>
    <w:p w:rsidR="0023177B" w:rsidRPr="00BF3317" w:rsidRDefault="0023177B" w:rsidP="00BF3317">
      <w:pPr>
        <w:spacing w:after="101"/>
        <w:jc w:val="both"/>
        <w:rPr>
          <w:rFonts w:ascii="Noto Sans" w:hAnsi="Noto Sans" w:cs="Times New Roman"/>
          <w:sz w:val="20"/>
          <w:lang w:val="ru-RU" w:eastAsia="ru-RU"/>
        </w:rPr>
      </w:pPr>
      <w:r w:rsidRPr="00BF3317">
        <w:rPr>
          <w:rFonts w:ascii="Times New Roman" w:hAnsi="Times New Roman" w:cs="Times New Roman"/>
          <w:sz w:val="20"/>
          <w:lang w:val="ru-RU"/>
        </w:rPr>
        <w:t>Одной из задач Директивы Евросоюза по развитию возобновляемой энергетики 2018/2001/ЕС</w:t>
      </w:r>
      <w:r w:rsidR="00A949DD" w:rsidRPr="00BF3317">
        <w:rPr>
          <w:rFonts w:ascii="Times New Roman" w:hAnsi="Times New Roman" w:cs="Times New Roman"/>
          <w:sz w:val="20"/>
          <w:lang w:val="ru-RU"/>
        </w:rPr>
        <w:t xml:space="preserve"> [</w:t>
      </w:r>
      <w:r w:rsidR="00BF3317" w:rsidRPr="00BF3317">
        <w:rPr>
          <w:rFonts w:ascii="Times New Roman" w:hAnsi="Times New Roman" w:cs="Times New Roman"/>
          <w:sz w:val="20"/>
          <w:lang w:val="ru-RU"/>
        </w:rPr>
        <w:t>3</w:t>
      </w:r>
      <w:r w:rsidR="00A949DD" w:rsidRPr="00BF3317">
        <w:rPr>
          <w:rFonts w:ascii="Times New Roman" w:hAnsi="Times New Roman" w:cs="Times New Roman"/>
          <w:sz w:val="20"/>
          <w:lang w:val="ru-RU"/>
        </w:rPr>
        <w:t>]</w:t>
      </w:r>
      <w:r w:rsidRPr="00BF3317">
        <w:rPr>
          <w:rFonts w:ascii="Times New Roman" w:hAnsi="Times New Roman" w:cs="Times New Roman"/>
          <w:sz w:val="20"/>
          <w:lang w:val="ru-RU"/>
        </w:rPr>
        <w:t xml:space="preserve"> в области систем централизованного теплоснабжения является  повышение энергетической эффективности таких систем, выработка теплоты за счет возобновляемых источников энергии, создание систем,</w:t>
      </w:r>
      <w:r w:rsidRPr="00BF3317">
        <w:rPr>
          <w:rFonts w:ascii="Noto Sans" w:hAnsi="Noto Sans" w:cs="Times New Roman"/>
          <w:b/>
          <w:sz w:val="20"/>
          <w:lang w:eastAsia="ru-RU"/>
        </w:rPr>
        <w:t xml:space="preserve"> </w:t>
      </w:r>
      <w:r w:rsidRPr="00BF3317">
        <w:rPr>
          <w:rFonts w:ascii="Noto Sans" w:hAnsi="Noto Sans" w:cs="Times New Roman"/>
          <w:b/>
          <w:sz w:val="20"/>
          <w:lang w:val="ru-RU" w:eastAsia="ru-RU"/>
        </w:rPr>
        <w:t xml:space="preserve"> </w:t>
      </w:r>
      <w:r w:rsidRPr="00BF3317">
        <w:rPr>
          <w:rFonts w:ascii="Noto Sans" w:hAnsi="Noto Sans" w:cs="Times New Roman"/>
          <w:sz w:val="20"/>
          <w:lang w:val="ru-RU" w:eastAsia="ru-RU"/>
        </w:rPr>
        <w:t xml:space="preserve">которые характеризуются </w:t>
      </w:r>
      <w:r w:rsidRPr="00BF3317">
        <w:rPr>
          <w:rFonts w:ascii="Noto Sans" w:hAnsi="Noto Sans" w:cs="Times New Roman"/>
          <w:sz w:val="20"/>
          <w:lang w:eastAsia="ru-RU"/>
        </w:rPr>
        <w:t>взаимным резервированием, способностью удовлетворять суточные и сезонные пики потребления</w:t>
      </w:r>
      <w:r w:rsidRPr="00BF3317">
        <w:rPr>
          <w:rFonts w:ascii="Noto Sans" w:hAnsi="Noto Sans" w:cs="Times New Roman"/>
          <w:b/>
          <w:sz w:val="20"/>
          <w:lang w:val="ru-RU" w:eastAsia="ru-RU"/>
        </w:rPr>
        <w:t xml:space="preserve">. </w:t>
      </w:r>
      <w:r w:rsidRPr="00BF3317">
        <w:rPr>
          <w:rFonts w:ascii="Noto Sans" w:hAnsi="Noto Sans" w:cs="Times New Roman"/>
          <w:sz w:val="20"/>
          <w:lang w:val="ru-RU" w:eastAsia="ru-RU"/>
        </w:rPr>
        <w:t xml:space="preserve">Такие системы относят </w:t>
      </w:r>
      <w:proofErr w:type="gramStart"/>
      <w:r w:rsidRPr="00BF3317">
        <w:rPr>
          <w:rFonts w:ascii="Noto Sans" w:hAnsi="Noto Sans" w:cs="Times New Roman"/>
          <w:sz w:val="20"/>
          <w:lang w:val="ru-RU" w:eastAsia="ru-RU"/>
        </w:rPr>
        <w:t>к</w:t>
      </w:r>
      <w:proofErr w:type="gramEnd"/>
      <w:r w:rsidRPr="00BF3317">
        <w:rPr>
          <w:rFonts w:ascii="Noto Sans" w:hAnsi="Noto Sans" w:cs="Times New Roman"/>
          <w:sz w:val="20"/>
          <w:lang w:val="ru-RU" w:eastAsia="ru-RU"/>
        </w:rPr>
        <w:t xml:space="preserve"> </w:t>
      </w:r>
      <w:r w:rsidRPr="00BF3317">
        <w:rPr>
          <w:rFonts w:ascii="Noto Sans" w:hAnsi="Noto Sans" w:cs="Times New Roman" w:hint="eastAsia"/>
          <w:sz w:val="20"/>
          <w:lang w:val="ru-RU" w:eastAsia="ru-RU"/>
        </w:rPr>
        <w:t>«</w:t>
      </w:r>
      <w:r w:rsidRPr="00BF3317">
        <w:rPr>
          <w:rFonts w:ascii="Noto Sans" w:hAnsi="Noto Sans" w:cs="Times New Roman"/>
          <w:sz w:val="20"/>
          <w:lang w:val="ru-RU" w:eastAsia="ru-RU"/>
        </w:rPr>
        <w:t>системами теплоснабжения четвертого поколения</w:t>
      </w:r>
      <w:r w:rsidRPr="00BF3317">
        <w:rPr>
          <w:rFonts w:ascii="Noto Sans" w:hAnsi="Noto Sans" w:cs="Times New Roman" w:hint="eastAsia"/>
          <w:sz w:val="20"/>
          <w:lang w:val="ru-RU" w:eastAsia="ru-RU"/>
        </w:rPr>
        <w:t>»</w:t>
      </w:r>
      <w:r w:rsidRPr="00BF3317">
        <w:rPr>
          <w:rFonts w:ascii="Noto Sans" w:hAnsi="Noto Sans" w:cs="Times New Roman"/>
          <w:sz w:val="20"/>
          <w:lang w:val="ru-RU" w:eastAsia="ru-RU"/>
        </w:rPr>
        <w:t>[</w:t>
      </w:r>
      <w:r w:rsidR="00BF3317" w:rsidRPr="00BF3317">
        <w:rPr>
          <w:rFonts w:ascii="Noto Sans" w:hAnsi="Noto Sans" w:cs="Times New Roman"/>
          <w:sz w:val="20"/>
          <w:lang w:val="ru-RU" w:eastAsia="ru-RU"/>
        </w:rPr>
        <w:t>4</w:t>
      </w:r>
      <w:r w:rsidR="00404F09" w:rsidRPr="00BF3317">
        <w:rPr>
          <w:rFonts w:ascii="Noto Sans" w:hAnsi="Noto Sans" w:cs="Times New Roman"/>
          <w:sz w:val="20"/>
          <w:lang w:val="ru-RU" w:eastAsia="ru-RU"/>
        </w:rPr>
        <w:t>,</w:t>
      </w:r>
      <w:r w:rsidR="00BF3317" w:rsidRPr="00BF3317">
        <w:rPr>
          <w:rFonts w:ascii="Noto Sans" w:hAnsi="Noto Sans" w:cs="Times New Roman"/>
          <w:sz w:val="20"/>
          <w:lang w:val="ru-RU" w:eastAsia="ru-RU"/>
        </w:rPr>
        <w:t>5</w:t>
      </w:r>
      <w:r w:rsidRPr="00BF3317">
        <w:rPr>
          <w:rFonts w:ascii="Noto Sans" w:hAnsi="Noto Sans" w:cs="Times New Roman"/>
          <w:sz w:val="20"/>
          <w:lang w:val="ru-RU" w:eastAsia="ru-RU"/>
        </w:rPr>
        <w:t>]</w:t>
      </w:r>
      <w:r w:rsidRPr="00BF3317">
        <w:rPr>
          <w:rFonts w:ascii="Noto Sans" w:hAnsi="Noto Sans" w:cs="Times New Roman"/>
          <w:b/>
          <w:sz w:val="20"/>
          <w:lang w:val="ru-RU" w:eastAsia="ru-RU"/>
        </w:rPr>
        <w:t>.</w:t>
      </w:r>
      <w:r w:rsidRPr="00BF3317">
        <w:rPr>
          <w:rFonts w:ascii="Noto Sans" w:hAnsi="Noto Sans" w:cs="Times New Roman"/>
          <w:sz w:val="20"/>
          <w:lang w:val="ru-RU" w:eastAsia="ru-RU"/>
        </w:rPr>
        <w:t xml:space="preserve"> </w:t>
      </w:r>
    </w:p>
    <w:p w:rsidR="0023177B" w:rsidRPr="00BF3317" w:rsidRDefault="0023177B" w:rsidP="00BF3317">
      <w:pPr>
        <w:spacing w:after="101"/>
        <w:jc w:val="both"/>
        <w:rPr>
          <w:rFonts w:ascii="Noto Sans" w:hAnsi="Noto Sans" w:cs="Times New Roman"/>
          <w:sz w:val="20"/>
          <w:lang w:val="ru-RU" w:eastAsia="ru-RU"/>
        </w:rPr>
      </w:pPr>
      <w:r w:rsidRPr="00BF3317">
        <w:rPr>
          <w:rFonts w:ascii="Noto Sans" w:hAnsi="Noto Sans" w:cs="Times New Roman"/>
          <w:sz w:val="20"/>
          <w:lang w:val="ru-RU" w:eastAsia="ru-RU"/>
        </w:rPr>
        <w:t>Реализация Концепции для Украины должна стать компромиссом между амбициозными задачами и реалиями, в которых  около 28 млн</w:t>
      </w:r>
      <w:proofErr w:type="gramStart"/>
      <w:r w:rsidRPr="00BF3317">
        <w:rPr>
          <w:rFonts w:ascii="Noto Sans" w:hAnsi="Noto Sans" w:cs="Times New Roman"/>
          <w:sz w:val="20"/>
          <w:lang w:val="ru-RU" w:eastAsia="ru-RU"/>
        </w:rPr>
        <w:t>.т</w:t>
      </w:r>
      <w:proofErr w:type="gramEnd"/>
      <w:r w:rsidRPr="00BF3317">
        <w:rPr>
          <w:rFonts w:ascii="Noto Sans" w:hAnsi="Noto Sans" w:cs="Times New Roman"/>
          <w:sz w:val="20"/>
          <w:lang w:val="ru-RU" w:eastAsia="ru-RU"/>
        </w:rPr>
        <w:t xml:space="preserve"> добываемого угля обеспечивают до 29 % первичной энергии энергетического баланса.</w:t>
      </w:r>
    </w:p>
    <w:p w:rsidR="0023177B" w:rsidRPr="00BF3317" w:rsidRDefault="0023177B" w:rsidP="00BF3317">
      <w:pPr>
        <w:spacing w:after="101"/>
        <w:jc w:val="both"/>
        <w:rPr>
          <w:rFonts w:ascii="Lora-Regular" w:hAnsi="Lora-Regular" w:cs="Times New Roman"/>
          <w:sz w:val="20"/>
          <w:lang w:val="ru-RU" w:eastAsia="ru-RU"/>
        </w:rPr>
      </w:pPr>
      <w:r w:rsidRPr="00BF3317">
        <w:rPr>
          <w:rFonts w:ascii="Noto Sans" w:hAnsi="Noto Sans" w:cs="Times New Roman"/>
          <w:sz w:val="20"/>
          <w:lang w:val="ru-RU" w:eastAsia="ru-RU"/>
        </w:rPr>
        <w:t xml:space="preserve">Дополнительным вызовом  является  введение пограничного углеродного механизма </w:t>
      </w:r>
      <w:r w:rsidRPr="00BF3317">
        <w:rPr>
          <w:rFonts w:ascii="Lora-Regular" w:hAnsi="Lora-Regular" w:cs="Times New Roman"/>
          <w:sz w:val="20"/>
          <w:lang w:val="ru-RU" w:eastAsia="ru-RU"/>
        </w:rPr>
        <w:t>(Carbon Border Adjustment mechanism), введение которого приведет к появлению пошлины на товары, производимые с использованием ископаемых топлив с большими выбросами  диоксида карбона[</w:t>
      </w:r>
      <w:r w:rsidR="00BF3317" w:rsidRPr="00BF3317">
        <w:rPr>
          <w:rFonts w:ascii="Lora-Regular" w:hAnsi="Lora-Regular" w:cs="Times New Roman"/>
          <w:sz w:val="20"/>
          <w:lang w:val="ru-RU" w:eastAsia="ru-RU"/>
        </w:rPr>
        <w:t>6</w:t>
      </w:r>
      <w:r w:rsidRPr="00BF3317">
        <w:rPr>
          <w:rFonts w:ascii="Lora-Regular" w:hAnsi="Lora-Regular" w:cs="Times New Roman"/>
          <w:sz w:val="20"/>
          <w:lang w:val="ru-RU" w:eastAsia="ru-RU"/>
        </w:rPr>
        <w:t>].</w:t>
      </w:r>
    </w:p>
    <w:p w:rsidR="0023177B" w:rsidRPr="0023177B" w:rsidRDefault="0023177B" w:rsidP="0023177B">
      <w:pPr>
        <w:shd w:val="clear" w:color="auto" w:fill="FFFFFF"/>
        <w:spacing w:after="101"/>
        <w:jc w:val="both"/>
        <w:rPr>
          <w:rFonts w:ascii="Lora-Regular" w:hAnsi="Lora-Regular" w:cs="Times New Roman"/>
          <w:sz w:val="20"/>
          <w:lang w:val="ru-RU" w:eastAsia="ru-RU"/>
        </w:rPr>
      </w:pPr>
      <w:r>
        <w:rPr>
          <w:rFonts w:ascii="Lora-Regular" w:hAnsi="Lora-Regular" w:cs="Times New Roman"/>
          <w:sz w:val="20"/>
          <w:lang w:val="ru-RU" w:eastAsia="ru-RU"/>
        </w:rPr>
        <w:t xml:space="preserve">Основной  задачей Концепции реформирования является обеспечение </w:t>
      </w:r>
      <w:r>
        <w:rPr>
          <w:rFonts w:ascii="Times New Roman" w:hAnsi="Times New Roman" w:cs="Times New Roman"/>
          <w:sz w:val="20"/>
          <w:lang w:val="ru-RU"/>
        </w:rPr>
        <w:t>справедливой трансформации добывающих регионов и защиты шахтеров, в том числе и обеспечение потребности шахтерских моногородов в теплоте и горячем водоснабжении</w:t>
      </w:r>
      <w:r w:rsidRPr="009B0264">
        <w:rPr>
          <w:rFonts w:ascii="Times New Roman" w:hAnsi="Times New Roman" w:cs="Times New Roman"/>
          <w:sz w:val="20"/>
          <w:lang w:val="ru-RU"/>
        </w:rPr>
        <w:t>[</w:t>
      </w:r>
      <w:r w:rsidR="00E56B51">
        <w:rPr>
          <w:rFonts w:ascii="Times New Roman" w:hAnsi="Times New Roman" w:cs="Times New Roman"/>
          <w:sz w:val="20"/>
          <w:lang w:val="ru-RU"/>
        </w:rPr>
        <w:t>7</w:t>
      </w:r>
      <w:r w:rsidRPr="009B0264">
        <w:rPr>
          <w:rFonts w:ascii="Times New Roman" w:hAnsi="Times New Roman" w:cs="Times New Roman"/>
          <w:sz w:val="20"/>
          <w:lang w:val="ru-RU"/>
        </w:rPr>
        <w:t>]</w:t>
      </w:r>
      <w:r>
        <w:rPr>
          <w:rFonts w:ascii="Times New Roman" w:hAnsi="Times New Roman" w:cs="Times New Roman"/>
          <w:sz w:val="20"/>
          <w:lang w:val="ru-RU"/>
        </w:rPr>
        <w:t>. Значительная часть централизованных систем теплоснабжения (ЦСТ) таких городов имеют источники теплоты в виде котельных, работающих на угле. Системы газоснабжения среднего давления во многих регионах отсутствуют. Таким образом, отказ от угля будет означать коллапс ЦСТ в моногородах угледобывающих районов.</w:t>
      </w:r>
    </w:p>
    <w:p w:rsidR="0023177B" w:rsidRDefault="0023177B" w:rsidP="0023177B">
      <w:pPr>
        <w:shd w:val="clear" w:color="auto" w:fill="FFFFFF"/>
        <w:spacing w:after="101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В таких условиях шахтные воды, которые откачивают в процессе добычи угля  на работающих шахтах, а также для недопущения затопления соседних предприятий и подтопления поверхности -  на ликвидированных шахтах</w:t>
      </w:r>
      <w:proofErr w:type="gramStart"/>
      <w:r>
        <w:rPr>
          <w:rFonts w:ascii="Times New Roman" w:hAnsi="Times New Roman" w:cs="Times New Roman"/>
          <w:sz w:val="20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lang w:val="ru-RU"/>
        </w:rPr>
        <w:t xml:space="preserve"> представляет  стабильный источник альтернативной энергетики</w:t>
      </w:r>
      <w:r w:rsidR="00A949DD" w:rsidRPr="00A949DD">
        <w:rPr>
          <w:rFonts w:ascii="Times New Roman" w:hAnsi="Times New Roman" w:cs="Times New Roman"/>
          <w:sz w:val="20"/>
          <w:lang w:val="ru-RU"/>
        </w:rPr>
        <w:t xml:space="preserve"> </w:t>
      </w:r>
      <w:r w:rsidRPr="009B0264">
        <w:rPr>
          <w:rFonts w:ascii="Times New Roman" w:hAnsi="Times New Roman" w:cs="Times New Roman"/>
          <w:sz w:val="20"/>
          <w:lang w:val="ru-RU"/>
        </w:rPr>
        <w:t>[</w:t>
      </w:r>
      <w:r w:rsidR="00E56B51">
        <w:rPr>
          <w:rFonts w:ascii="Times New Roman" w:hAnsi="Times New Roman" w:cs="Times New Roman"/>
          <w:sz w:val="20"/>
          <w:lang w:val="ru-RU"/>
        </w:rPr>
        <w:t>8</w:t>
      </w:r>
      <w:r w:rsidRPr="009B0264">
        <w:rPr>
          <w:rFonts w:ascii="Times New Roman" w:hAnsi="Times New Roman" w:cs="Times New Roman"/>
          <w:sz w:val="20"/>
          <w:lang w:val="ru-RU"/>
        </w:rPr>
        <w:t>]</w:t>
      </w:r>
      <w:r>
        <w:rPr>
          <w:rFonts w:ascii="Times New Roman" w:hAnsi="Times New Roman" w:cs="Times New Roman"/>
          <w:sz w:val="20"/>
          <w:lang w:val="ru-RU"/>
        </w:rPr>
        <w:t>.  В соответствии с Законом Украины «Про альтернативні джерела енергії</w:t>
      </w:r>
      <w:r w:rsidRPr="00BF3317">
        <w:rPr>
          <w:rFonts w:ascii="Times New Roman" w:hAnsi="Times New Roman" w:cs="Times New Roman"/>
          <w:sz w:val="20"/>
          <w:lang w:val="ru-RU"/>
        </w:rPr>
        <w:t>»</w:t>
      </w:r>
      <w:r w:rsidRPr="00BF3317">
        <w:rPr>
          <w:rFonts w:ascii="Times New Roman" w:hAnsi="Times New Roman" w:cs="Times New Roman"/>
          <w:sz w:val="20"/>
          <w:lang w:val="uk-UA"/>
        </w:rPr>
        <w:t>[</w:t>
      </w:r>
      <w:r w:rsidR="00E56B51">
        <w:rPr>
          <w:rFonts w:ascii="Times New Roman" w:hAnsi="Times New Roman" w:cs="Times New Roman"/>
          <w:sz w:val="20"/>
          <w:lang w:val="ru-RU"/>
        </w:rPr>
        <w:t>9</w:t>
      </w:r>
      <w:r w:rsidRPr="00BF3317">
        <w:rPr>
          <w:rFonts w:ascii="Times New Roman" w:hAnsi="Times New Roman" w:cs="Times New Roman"/>
          <w:sz w:val="20"/>
          <w:lang w:val="uk-UA"/>
        </w:rPr>
        <w:t>]</w:t>
      </w:r>
      <w:r>
        <w:rPr>
          <w:rFonts w:ascii="Times New Roman" w:hAnsi="Times New Roman" w:cs="Times New Roman"/>
          <w:sz w:val="20"/>
          <w:lang w:val="ru-RU"/>
        </w:rPr>
        <w:t xml:space="preserve">  тепловая  </w:t>
      </w:r>
      <w:r w:rsidRPr="00704FD3">
        <w:rPr>
          <w:rFonts w:ascii="Times New Roman" w:hAnsi="Times New Roman" w:cs="Times New Roman"/>
          <w:sz w:val="20"/>
          <w:lang w:val="ru-RU"/>
        </w:rPr>
        <w:t>э</w:t>
      </w:r>
      <w:r>
        <w:rPr>
          <w:rFonts w:ascii="Times New Roman" w:hAnsi="Times New Roman" w:cs="Times New Roman"/>
          <w:sz w:val="20"/>
          <w:lang w:val="ru-RU"/>
        </w:rPr>
        <w:t xml:space="preserve">нергия шахтной воды  относиться к альтернативным  источникам энергии, а значит подпадает под действие такого Закона. </w:t>
      </w:r>
    </w:p>
    <w:p w:rsidR="00642491" w:rsidRPr="0023177B" w:rsidRDefault="0023177B" w:rsidP="0023177B">
      <w:pPr>
        <w:shd w:val="clear" w:color="auto" w:fill="FFFFFF"/>
        <w:spacing w:after="101"/>
        <w:jc w:val="both"/>
        <w:rPr>
          <w:rFonts w:asciiTheme="minorHAnsi" w:hAnsiTheme="minorHAnsi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Цель работы – выявить возможные, экономически и технически целесообразные,  пути использования тепловой энергии шахтной воды систем водоотлива действующих и ликвидированных шахт для  сохранения работоспособности и высокой эффективности  ЦСТ селитебных территорий угледобывающих районов в условиях реализации Концепции реформирования угольной отрасли в Украине</w:t>
      </w:r>
      <w:r w:rsidRPr="00BF3317">
        <w:rPr>
          <w:rFonts w:ascii="Times New Roman" w:hAnsi="Times New Roman" w:cs="Times New Roman"/>
          <w:sz w:val="20"/>
          <w:lang w:val="ru-RU"/>
        </w:rPr>
        <w:t>.</w:t>
      </w:r>
      <w:r>
        <w:rPr>
          <w:rFonts w:asciiTheme="minorHAnsi" w:hAnsiTheme="minorHAnsi"/>
          <w:color w:val="000000"/>
          <w:sz w:val="14"/>
          <w:szCs w:val="14"/>
          <w:shd w:val="clear" w:color="auto" w:fill="F2F2F2"/>
          <w:lang w:val="ru-RU"/>
        </w:rPr>
        <w:t xml:space="preserve">  </w:t>
      </w:r>
    </w:p>
    <w:p w:rsidR="00C2065A" w:rsidRDefault="00C2065A" w:rsidP="004069E2">
      <w:pPr>
        <w:tabs>
          <w:tab w:val="left" w:pos="0"/>
        </w:tabs>
        <w:ind w:left="-142" w:right="424" w:firstLine="426"/>
        <w:jc w:val="both"/>
        <w:rPr>
          <w:rFonts w:ascii="Times New Roman" w:hAnsi="Times New Roman" w:cs="Times New Roman"/>
          <w:b/>
          <w:sz w:val="20"/>
          <w:lang w:val="ru-RU"/>
        </w:rPr>
      </w:pPr>
    </w:p>
    <w:p w:rsidR="00C2065A" w:rsidRDefault="00C2065A" w:rsidP="004069E2">
      <w:pPr>
        <w:tabs>
          <w:tab w:val="left" w:pos="0"/>
        </w:tabs>
        <w:ind w:left="-142" w:right="424" w:firstLine="426"/>
        <w:jc w:val="both"/>
        <w:rPr>
          <w:rFonts w:ascii="Times New Roman" w:hAnsi="Times New Roman" w:cs="Times New Roman"/>
          <w:b/>
          <w:sz w:val="20"/>
          <w:lang w:val="ru-RU"/>
        </w:rPr>
      </w:pPr>
    </w:p>
    <w:p w:rsidR="008C3E62" w:rsidRDefault="008C3E62" w:rsidP="0023177B">
      <w:pPr>
        <w:jc w:val="both"/>
        <w:rPr>
          <w:rFonts w:ascii="Times New Roman" w:hAnsi="Times New Roman" w:cs="Times New Roman"/>
          <w:b/>
          <w:sz w:val="20"/>
        </w:rPr>
      </w:pPr>
    </w:p>
    <w:p w:rsidR="008C3E62" w:rsidRPr="00A60E97" w:rsidRDefault="00A60E97" w:rsidP="00A60E97">
      <w:pPr>
        <w:suppressAutoHyphens w:val="0"/>
        <w:spacing w:before="340" w:after="170"/>
        <w:jc w:val="both"/>
        <w:rPr>
          <w:rFonts w:ascii="Arial" w:hAnsi="Arial" w:cs="Arial"/>
          <w:b/>
          <w:szCs w:val="24"/>
          <w:lang w:val="ru-RU" w:eastAsia="ru-RU"/>
        </w:rPr>
      </w:pPr>
      <w:r w:rsidRPr="00A60E97">
        <w:rPr>
          <w:rFonts w:ascii="Arial" w:hAnsi="Arial" w:cs="Arial"/>
          <w:b/>
          <w:szCs w:val="24"/>
          <w:lang w:val="ru-RU" w:eastAsia="ru-RU"/>
        </w:rPr>
        <w:lastRenderedPageBreak/>
        <w:t xml:space="preserve">2 Методика </w:t>
      </w:r>
    </w:p>
    <w:p w:rsidR="0023177B" w:rsidRPr="00496D7B" w:rsidRDefault="004069E2" w:rsidP="0023177B">
      <w:pPr>
        <w:jc w:val="both"/>
        <w:rPr>
          <w:rFonts w:ascii="Times New Roman" w:hAnsi="Times New Roman" w:cs="Times New Roman"/>
          <w:b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Исследование</w:t>
      </w:r>
      <w:r w:rsidR="0023177B">
        <w:rPr>
          <w:rFonts w:ascii="Times New Roman" w:hAnsi="Times New Roman" w:cs="Times New Roman"/>
          <w:sz w:val="20"/>
          <w:lang w:val="ru-RU"/>
        </w:rPr>
        <w:t xml:space="preserve"> вопроса  возможности использования шахтной воды в качестве источника  теплоты для  централизованных систем теплоснабжения  городов и поселков угледобывающих районов  проводилось  в следующей последовательности: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работа с литературными источниками по тематике использования тепловых насосов  с использованием  теплоты шахтной воды для целей отопления и горячего водоснабжения;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изучение вопроса экологической безопасности использования шахтной воды</w:t>
      </w:r>
      <w:r w:rsidR="009C4CD3">
        <w:rPr>
          <w:rFonts w:ascii="Times New Roman" w:hAnsi="Times New Roman" w:cs="Times New Roman"/>
          <w:sz w:val="20"/>
          <w:lang w:val="ru-RU"/>
        </w:rPr>
        <w:t>, анализ состава шахтной воды</w:t>
      </w:r>
      <w:r>
        <w:rPr>
          <w:rFonts w:ascii="Times New Roman" w:hAnsi="Times New Roman" w:cs="Times New Roman"/>
          <w:sz w:val="20"/>
          <w:lang w:val="ru-RU"/>
        </w:rPr>
        <w:t>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- определение объема поступления шахтных вод по некоторым шахтам </w:t>
      </w:r>
      <w:r w:rsidR="009C4CD3" w:rsidRPr="009C4CD3">
        <w:rPr>
          <w:rFonts w:ascii="Times New Roman" w:hAnsi="Times New Roman" w:cs="Times New Roman"/>
          <w:sz w:val="20"/>
          <w:lang w:val="ru-RU"/>
        </w:rPr>
        <w:t>Донбасса</w:t>
      </w:r>
      <w:r w:rsidR="009C4CD3">
        <w:rPr>
          <w:rFonts w:ascii="Times New Roman" w:hAnsi="Times New Roman" w:cs="Times New Roman"/>
          <w:sz w:val="20"/>
          <w:lang w:val="ru-RU"/>
        </w:rPr>
        <w:t xml:space="preserve"> </w:t>
      </w:r>
      <w:r w:rsidR="004F43DC">
        <w:rPr>
          <w:rFonts w:ascii="Times New Roman" w:hAnsi="Times New Roman" w:cs="Times New Roman"/>
          <w:sz w:val="20"/>
          <w:lang w:val="ru-RU"/>
        </w:rPr>
        <w:t>–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 w:rsidR="004F43DC">
        <w:rPr>
          <w:rFonts w:ascii="Times New Roman" w:hAnsi="Times New Roman" w:cs="Times New Roman"/>
          <w:sz w:val="20"/>
          <w:lang w:val="ru-RU"/>
        </w:rPr>
        <w:t>(</w:t>
      </w:r>
      <w:r>
        <w:rPr>
          <w:rFonts w:ascii="Times New Roman" w:hAnsi="Times New Roman" w:cs="Times New Roman"/>
          <w:sz w:val="20"/>
          <w:lang w:val="ru-RU"/>
        </w:rPr>
        <w:t>статистические данные, результаты реальных замеров);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оценка коэффициента водообильности щахт;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оценка состава шахтной воды и возможности ее использования в качестве энергоносителя;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оценка энергетического потенциала шахтной воды;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обзор состояния централизованной системы теплоснабжения некоторых городов угледобывающих районов, оценка возможности  работы ЦСТ в условиях использования теплового потенциала шахтной воды;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разработка принципиальной схемы использования шахтной воды в качестве энергоносителя для тепловых насосов типа «вода-вода»  в составе ЦСТ;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оценка эффективности использования тепловых насосов  в схеме ЦСТ городов;</w:t>
      </w:r>
    </w:p>
    <w:p w:rsidR="0023177B" w:rsidRPr="006557BE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- оценка практической возможности реализации схемы использования </w:t>
      </w:r>
      <w:r w:rsidRPr="006557BE">
        <w:rPr>
          <w:rFonts w:ascii="Times New Roman" w:hAnsi="Times New Roman" w:cs="Times New Roman"/>
          <w:sz w:val="20"/>
          <w:lang w:val="ru-RU"/>
        </w:rPr>
        <w:t>шахтной воды для генерации теплоты в системе централизованного теплоснабжения;</w:t>
      </w:r>
    </w:p>
    <w:p w:rsidR="0023177B" w:rsidRPr="006557BE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6557BE">
        <w:rPr>
          <w:rFonts w:ascii="Times New Roman" w:hAnsi="Times New Roman" w:cs="Times New Roman"/>
          <w:sz w:val="20"/>
          <w:lang w:val="ru-RU"/>
        </w:rPr>
        <w:t>- исследование показателя энергетической рентабельности</w:t>
      </w:r>
      <w:r w:rsidRPr="006557BE">
        <w:rPr>
          <w:rFonts w:ascii="Times New Roman" w:hAnsi="Times New Roman" w:cs="Times New Roman"/>
          <w:b/>
          <w:sz w:val="20"/>
          <w:lang w:val="uk-UA"/>
        </w:rPr>
        <w:t xml:space="preserve"> </w:t>
      </w:r>
      <w:r w:rsidRPr="006557BE">
        <w:rPr>
          <w:rFonts w:ascii="Times New Roman" w:hAnsi="Times New Roman" w:cs="Times New Roman"/>
          <w:sz w:val="20"/>
          <w:lang w:val="uk-UA"/>
        </w:rPr>
        <w:t>(</w:t>
      </w:r>
      <w:r w:rsidRPr="006557BE">
        <w:rPr>
          <w:rFonts w:ascii="Times New Roman" w:hAnsi="Times New Roman" w:cs="Times New Roman"/>
          <w:sz w:val="20"/>
          <w:lang w:val="en-US"/>
        </w:rPr>
        <w:t>EROI</w:t>
      </w:r>
      <w:r w:rsidRPr="006557BE">
        <w:rPr>
          <w:rFonts w:ascii="Times New Roman" w:hAnsi="Times New Roman" w:cs="Times New Roman"/>
          <w:sz w:val="20"/>
          <w:lang w:val="uk-UA"/>
        </w:rPr>
        <w:t xml:space="preserve"> англ.</w:t>
      </w:r>
      <w:r w:rsidRPr="006557BE">
        <w:rPr>
          <w:sz w:val="20"/>
        </w:rPr>
        <w:t xml:space="preserve"> </w:t>
      </w:r>
      <w:r w:rsidRPr="006557BE">
        <w:rPr>
          <w:rFonts w:ascii="Times New Roman" w:hAnsi="Times New Roman" w:cs="Times New Roman"/>
          <w:sz w:val="20"/>
        </w:rPr>
        <w:t xml:space="preserve"> Energy Return on Investment</w:t>
      </w:r>
      <w:r w:rsidRPr="006557BE">
        <w:rPr>
          <w:rFonts w:ascii="Times New Roman" w:hAnsi="Times New Roman" w:cs="Times New Roman"/>
          <w:b/>
          <w:sz w:val="20"/>
        </w:rPr>
        <w:t>)</w:t>
      </w:r>
      <w:r w:rsidRPr="006557BE">
        <w:rPr>
          <w:rFonts w:ascii="Times New Roman" w:hAnsi="Times New Roman" w:cs="Times New Roman"/>
          <w:b/>
          <w:sz w:val="20"/>
          <w:lang w:val="ru-RU"/>
        </w:rPr>
        <w:t xml:space="preserve"> </w:t>
      </w:r>
      <w:r w:rsidRPr="006557BE">
        <w:rPr>
          <w:rFonts w:ascii="Times New Roman" w:hAnsi="Times New Roman" w:cs="Times New Roman"/>
          <w:sz w:val="20"/>
          <w:lang w:val="ru-RU"/>
        </w:rPr>
        <w:t>тепловых насосов с использованием потенциал</w:t>
      </w:r>
      <w:r w:rsidR="004F43DC">
        <w:rPr>
          <w:rFonts w:ascii="Times New Roman" w:hAnsi="Times New Roman" w:cs="Times New Roman"/>
          <w:sz w:val="20"/>
          <w:lang w:val="ru-RU"/>
        </w:rPr>
        <w:t>о</w:t>
      </w:r>
      <w:r w:rsidRPr="006557BE">
        <w:rPr>
          <w:rFonts w:ascii="Times New Roman" w:hAnsi="Times New Roman" w:cs="Times New Roman"/>
          <w:sz w:val="20"/>
          <w:lang w:val="ru-RU"/>
        </w:rPr>
        <w:t>в шахтной воды;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- экологическая оценка проекта использования шахтной воды в системе централизованного теплоснабжения района города.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Литературный поиск осуществлялся с использованием как </w:t>
      </w:r>
      <w:proofErr w:type="gramStart"/>
      <w:r>
        <w:rPr>
          <w:rFonts w:ascii="Times New Roman" w:hAnsi="Times New Roman" w:cs="Times New Roman"/>
          <w:sz w:val="20"/>
          <w:lang w:val="ru-RU"/>
        </w:rPr>
        <w:t>отечественных</w:t>
      </w:r>
      <w:proofErr w:type="gramEnd"/>
      <w:r>
        <w:rPr>
          <w:rFonts w:ascii="Times New Roman" w:hAnsi="Times New Roman" w:cs="Times New Roman"/>
          <w:sz w:val="20"/>
          <w:lang w:val="ru-RU"/>
        </w:rPr>
        <w:t xml:space="preserve"> так и иностранных источников информации.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Для оценки коэффициента водообильности и объема поступления шахтных вод использовались данные о  действительной производительности водоотливных установок дейст</w:t>
      </w:r>
      <w:r w:rsidR="00E56B51">
        <w:rPr>
          <w:rFonts w:ascii="Times New Roman" w:hAnsi="Times New Roman" w:cs="Times New Roman"/>
          <w:sz w:val="20"/>
          <w:lang w:val="ru-RU"/>
        </w:rPr>
        <w:t>вующих и ликвидированных шахт (</w:t>
      </w:r>
      <w:r>
        <w:rPr>
          <w:rFonts w:ascii="Times New Roman" w:hAnsi="Times New Roman" w:cs="Times New Roman"/>
          <w:sz w:val="20"/>
          <w:lang w:val="ru-RU"/>
        </w:rPr>
        <w:t xml:space="preserve">натурные замеры с последующим усреднением по году); выполнялся анализ литературных источников с описанием опыта эксплуатации шахт центрального Донбасса. Оценка  энергетического потенциала производилась путем проведения  термодинамических расчетов с использованием  данных о характеристике шахтных вод. Другие  </w:t>
      </w:r>
      <w:r>
        <w:rPr>
          <w:rFonts w:ascii="Times New Roman" w:hAnsi="Times New Roman" w:cs="Times New Roman"/>
          <w:sz w:val="20"/>
          <w:lang w:val="uk-UA"/>
        </w:rPr>
        <w:t>э</w:t>
      </w:r>
      <w:r>
        <w:rPr>
          <w:rFonts w:ascii="Times New Roman" w:hAnsi="Times New Roman" w:cs="Times New Roman"/>
          <w:sz w:val="20"/>
          <w:lang w:val="ru-RU"/>
        </w:rPr>
        <w:t>тапы работы – результаты проработок авторов статьи, котор</w:t>
      </w:r>
      <w:r w:rsidRPr="00C82472">
        <w:rPr>
          <w:rFonts w:ascii="Times New Roman" w:hAnsi="Times New Roman" w:cs="Times New Roman"/>
          <w:sz w:val="20"/>
          <w:lang w:val="ru-RU"/>
        </w:rPr>
        <w:t>ы</w:t>
      </w:r>
      <w:r>
        <w:rPr>
          <w:rFonts w:ascii="Times New Roman" w:hAnsi="Times New Roman" w:cs="Times New Roman"/>
          <w:sz w:val="20"/>
          <w:lang w:val="ru-RU"/>
        </w:rPr>
        <w:t>е выполнены на основе расчета цикла теплового насоса и оценки его термодинамической эффективности.</w:t>
      </w:r>
    </w:p>
    <w:p w:rsidR="00A60E97" w:rsidRPr="00640DB9" w:rsidRDefault="00A60E97" w:rsidP="00640DB9">
      <w:pPr>
        <w:suppressAutoHyphens w:val="0"/>
        <w:spacing w:before="340" w:after="170"/>
        <w:jc w:val="both"/>
        <w:rPr>
          <w:rFonts w:ascii="Arial" w:eastAsia="Calibri" w:hAnsi="Arial" w:cs="Arial"/>
          <w:b/>
          <w:szCs w:val="24"/>
          <w:lang w:val="ru-RU" w:eastAsia="en-US"/>
        </w:rPr>
      </w:pPr>
      <w:r w:rsidRPr="00A60E97">
        <w:rPr>
          <w:rFonts w:ascii="Arial" w:eastAsia="Calibri" w:hAnsi="Arial" w:cs="Arial"/>
          <w:b/>
          <w:szCs w:val="24"/>
          <w:lang w:val="ru-RU" w:eastAsia="en-US"/>
        </w:rPr>
        <w:t>3 Результаты и их обсуждение</w:t>
      </w:r>
    </w:p>
    <w:p w:rsidR="0023177B" w:rsidRDefault="0023177B" w:rsidP="008C3E62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ru-RU"/>
        </w:rPr>
        <w:t>Как правило,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шахтные воды характеризуются механическим, бактериальным, химическим, радиационным и бактериальным загрязнением и высокой минерализацией (до 70 г / л и выше). При разработке сульфидных руд и угольных пластов имеют высокое содержание сульфат-ионов, металлов и имеют кислотную </w:t>
      </w:r>
      <w:r w:rsidRPr="00066687">
        <w:rPr>
          <w:rFonts w:ascii="Times New Roman" w:hAnsi="Times New Roman" w:cs="Times New Roman"/>
          <w:sz w:val="20"/>
          <w:lang w:val="uk-UA"/>
        </w:rPr>
        <w:lastRenderedPageBreak/>
        <w:t>реакцию. Такие шахтные воды интенсивно корродируют водоотводные установки.</w:t>
      </w:r>
    </w:p>
    <w:p w:rsidR="0023177B" w:rsidRPr="00A26116" w:rsidRDefault="0023177B" w:rsidP="00A60E97">
      <w:pPr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0"/>
          <w:lang w:val="ru-RU"/>
        </w:rPr>
      </w:pPr>
      <w:r w:rsidRPr="00066687">
        <w:rPr>
          <w:rFonts w:ascii="Times New Roman" w:hAnsi="Times New Roman" w:cs="Times New Roman"/>
          <w:sz w:val="20"/>
          <w:lang w:val="uk-UA"/>
        </w:rPr>
        <w:t xml:space="preserve">После очистки и деминерализации шахтные воды </w:t>
      </w:r>
      <w:r>
        <w:rPr>
          <w:rFonts w:ascii="Times New Roman" w:hAnsi="Times New Roman" w:cs="Times New Roman"/>
          <w:sz w:val="20"/>
          <w:lang w:val="uk-UA"/>
        </w:rPr>
        <w:t xml:space="preserve"> можно использовать 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в качестве технического водоснабжения шахт (например, для пылеподавления) - вместо воды питьевого качества. Согласно статистическим данным, технологические </w:t>
      </w:r>
      <w:r w:rsidR="004F43DC">
        <w:rPr>
          <w:rFonts w:ascii="Times New Roman" w:hAnsi="Times New Roman" w:cs="Times New Roman"/>
          <w:sz w:val="20"/>
          <w:lang w:val="uk-UA"/>
        </w:rPr>
        <w:t>потребгности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на собственные нужды шахт составляют до 15% от объема воды,</w:t>
      </w:r>
      <w:r w:rsidR="004F43DC">
        <w:rPr>
          <w:rFonts w:ascii="Times New Roman" w:hAnsi="Times New Roman" w:cs="Times New Roman"/>
          <w:sz w:val="20"/>
          <w:lang w:val="uk-UA"/>
        </w:rPr>
        <w:t xml:space="preserve"> которая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отбирается в </w:t>
      </w:r>
      <w:r w:rsidR="004F43DC">
        <w:rPr>
          <w:rFonts w:ascii="Times New Roman" w:hAnsi="Times New Roman" w:cs="Times New Roman"/>
          <w:sz w:val="20"/>
          <w:lang w:val="uk-UA"/>
        </w:rPr>
        <w:t>процес се водоотлива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. </w:t>
      </w:r>
      <w:r w:rsidR="004F43DC">
        <w:rPr>
          <w:rFonts w:ascii="Times New Roman" w:hAnsi="Times New Roman" w:cs="Times New Roman"/>
          <w:sz w:val="20"/>
          <w:lang w:val="uk-UA"/>
        </w:rPr>
        <w:t>Остальная шахтной воды сбрасывае</w:t>
      </w:r>
      <w:r w:rsidRPr="00066687">
        <w:rPr>
          <w:rFonts w:ascii="Times New Roman" w:hAnsi="Times New Roman" w:cs="Times New Roman"/>
          <w:sz w:val="20"/>
          <w:lang w:val="uk-UA"/>
        </w:rPr>
        <w:t>тся в пруды-</w:t>
      </w:r>
      <w:r w:rsidRPr="0082378D">
        <w:rPr>
          <w:rFonts w:ascii="Times New Roman" w:hAnsi="Times New Roman" w:cs="Times New Roman"/>
          <w:sz w:val="20"/>
          <w:lang w:val="ru-RU"/>
        </w:rPr>
        <w:t xml:space="preserve">осветлители </w:t>
      </w:r>
      <w:r>
        <w:rPr>
          <w:rFonts w:ascii="Times New Roman" w:hAnsi="Times New Roman" w:cs="Times New Roman"/>
          <w:sz w:val="20"/>
          <w:lang w:val="uk-UA"/>
        </w:rPr>
        <w:t>и в гидрографическую сеть,</w:t>
      </w:r>
      <w:r w:rsidRPr="005F1E7A">
        <w:rPr>
          <w:rFonts w:ascii="Times New Roman" w:hAnsi="Times New Roman" w:cs="Times New Roman"/>
          <w:sz w:val="20"/>
          <w:lang w:val="uk-UA"/>
        </w:rPr>
        <w:t xml:space="preserve"> 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поступает в бассейны рек Донбасса, накапливается в </w:t>
      </w:r>
      <w:r>
        <w:rPr>
          <w:rFonts w:ascii="Times New Roman" w:hAnsi="Times New Roman" w:cs="Times New Roman"/>
          <w:sz w:val="20"/>
          <w:lang w:val="uk-UA"/>
        </w:rPr>
        <w:t>водоймах. На рис. 1фото пруда осветлителя.</w:t>
      </w:r>
    </w:p>
    <w:p w:rsidR="0023177B" w:rsidRPr="00A26116" w:rsidRDefault="0023177B" w:rsidP="0023177B">
      <w:pPr>
        <w:ind w:left="851" w:firstLine="567"/>
        <w:jc w:val="both"/>
        <w:rPr>
          <w:rFonts w:ascii="Times New Roman" w:hAnsi="Times New Roman" w:cs="Times New Roman"/>
          <w:sz w:val="20"/>
          <w:lang w:val="ru-RU"/>
        </w:rPr>
      </w:pPr>
    </w:p>
    <w:p w:rsidR="0023177B" w:rsidRDefault="0023177B" w:rsidP="0023177B">
      <w:pPr>
        <w:ind w:left="851"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>
            <wp:extent cx="2577836" cy="1717482"/>
            <wp:effectExtent l="0" t="0" r="0" b="0"/>
            <wp:docPr id="1" name="Рисунок 1" descr="C:\Users\admin\Desktop\Стаття нова\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таття нова\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59" cy="172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77B" w:rsidRPr="00A60E97" w:rsidRDefault="0023177B" w:rsidP="00B620FF">
      <w:pPr>
        <w:spacing w:before="120"/>
        <w:jc w:val="both"/>
        <w:rPr>
          <w:rFonts w:ascii="Times New Roman" w:hAnsi="Times New Roman" w:cs="Times New Roman"/>
          <w:sz w:val="18"/>
          <w:lang w:val="ru-RU"/>
        </w:rPr>
      </w:pPr>
      <w:r w:rsidRPr="00A60E97">
        <w:rPr>
          <w:rFonts w:ascii="Times New Roman" w:hAnsi="Times New Roman" w:cs="Times New Roman"/>
          <w:b/>
          <w:sz w:val="18"/>
          <w:lang w:val="uk-UA"/>
        </w:rPr>
        <w:t>Рис. 1</w:t>
      </w:r>
      <w:r w:rsidRPr="00A60E97">
        <w:rPr>
          <w:rFonts w:ascii="Times New Roman" w:hAnsi="Times New Roman" w:cs="Times New Roman"/>
          <w:sz w:val="18"/>
          <w:lang w:val="uk-UA"/>
        </w:rPr>
        <w:t>.Пруд осветлитель шахтной воды.</w:t>
      </w:r>
    </w:p>
    <w:p w:rsidR="0023177B" w:rsidRPr="0023177B" w:rsidRDefault="004F43DC" w:rsidP="0023177B">
      <w:pPr>
        <w:spacing w:before="120"/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t>На  фото</w:t>
      </w:r>
      <w:r w:rsidR="0023177B" w:rsidRPr="003E4F59">
        <w:rPr>
          <w:rFonts w:ascii="Times New Roman" w:hAnsi="Times New Roman" w:cs="Times New Roman"/>
          <w:sz w:val="20"/>
          <w:lang w:val="uk-UA"/>
        </w:rPr>
        <w:t xml:space="preserve"> видно образование  водяного пара на поверхности пруда в связи со сбросом  воды с температурой около 25</w:t>
      </w:r>
      <w:r w:rsidR="0023177B" w:rsidRPr="003E4F59"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 w:rsidR="0023177B" w:rsidRPr="003E4F59">
        <w:rPr>
          <w:rFonts w:ascii="Times New Roman" w:hAnsi="Times New Roman" w:cs="Times New Roman"/>
          <w:sz w:val="20"/>
          <w:lang w:val="uk-UA"/>
        </w:rPr>
        <w:t>С. Температура наружного воздуха + 2</w:t>
      </w:r>
      <w:r w:rsidR="0023177B" w:rsidRPr="003E4F59"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 w:rsidR="0023177B" w:rsidRPr="003E4F59">
        <w:rPr>
          <w:rFonts w:ascii="Times New Roman" w:hAnsi="Times New Roman" w:cs="Times New Roman"/>
          <w:sz w:val="20"/>
          <w:lang w:val="uk-UA"/>
        </w:rPr>
        <w:t xml:space="preserve">С. </w:t>
      </w:r>
      <w:r w:rsidR="0023177B" w:rsidRPr="003E4F59">
        <w:rPr>
          <w:rFonts w:ascii="Times New Roman" w:hAnsi="Times New Roman" w:cs="Times New Roman"/>
          <w:sz w:val="20"/>
        </w:rPr>
        <w:t xml:space="preserve">Температура </w:t>
      </w:r>
      <w:r>
        <w:rPr>
          <w:rFonts w:ascii="Times New Roman" w:hAnsi="Times New Roman" w:cs="Times New Roman"/>
          <w:sz w:val="20"/>
        </w:rPr>
        <w:t>водив</w:t>
      </w:r>
      <w:r>
        <w:rPr>
          <w:rFonts w:ascii="Times New Roman" w:hAnsi="Times New Roman" w:cs="Times New Roman"/>
          <w:sz w:val="20"/>
          <w:lang w:val="uk-UA"/>
        </w:rPr>
        <w:t xml:space="preserve"> водоеме</w:t>
      </w:r>
      <w:r w:rsidR="0023177B" w:rsidRPr="003E4F59">
        <w:rPr>
          <w:rFonts w:ascii="Times New Roman" w:hAnsi="Times New Roman" w:cs="Times New Roman"/>
          <w:sz w:val="20"/>
        </w:rPr>
        <w:t xml:space="preserve"> в районе </w:t>
      </w:r>
      <w:r w:rsidR="0023177B" w:rsidRPr="003E4F59">
        <w:rPr>
          <w:rFonts w:ascii="Times New Roman" w:hAnsi="Times New Roman" w:cs="Times New Roman"/>
          <w:sz w:val="20"/>
          <w:lang w:val="uk-UA"/>
        </w:rPr>
        <w:t xml:space="preserve"> расположения  сливного трубопровода системы водоотлива  </w:t>
      </w:r>
      <w:r w:rsidR="0023177B" w:rsidRPr="003E4F59">
        <w:rPr>
          <w:rFonts w:ascii="Times New Roman" w:hAnsi="Times New Roman" w:cs="Times New Roman"/>
          <w:sz w:val="20"/>
        </w:rPr>
        <w:t>+19</w:t>
      </w:r>
      <w:r w:rsidR="0023177B" w:rsidRPr="003E4F59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="0023177B" w:rsidRPr="003E4F59">
        <w:rPr>
          <w:rFonts w:ascii="Times New Roman" w:hAnsi="Times New Roman" w:cs="Times New Roman"/>
          <w:sz w:val="20"/>
          <w:lang w:val="ru-RU"/>
        </w:rPr>
        <w:t xml:space="preserve"> </w:t>
      </w:r>
      <w:r w:rsidR="0023177B" w:rsidRPr="003E4F59">
        <w:rPr>
          <w:rFonts w:ascii="Times New Roman" w:hAnsi="Times New Roman" w:cs="Times New Roman"/>
          <w:sz w:val="20"/>
        </w:rPr>
        <w:t>С</w:t>
      </w:r>
      <w:r w:rsidR="0023177B" w:rsidRPr="003E4F59">
        <w:rPr>
          <w:rFonts w:ascii="Times New Roman" w:hAnsi="Times New Roman" w:cs="Times New Roman"/>
          <w:sz w:val="20"/>
          <w:lang w:val="ru-RU"/>
        </w:rPr>
        <w:t>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Сейчас ситуация с водопользованием на шахтах складывается таким образом, что для собственных хозяйственных нужд шахт используются городские водопроводы с дефицитной питьевой водой, а также за счет артезианской воды.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Возможность использования шахтных вод для нужд хозяйственно-питьевого и промышленного водоснабжения определяется их принадлежн</w:t>
      </w:r>
      <w:r>
        <w:rPr>
          <w:rFonts w:ascii="Times New Roman" w:hAnsi="Times New Roman" w:cs="Times New Roman"/>
          <w:sz w:val="20"/>
          <w:lang w:val="uk-UA"/>
        </w:rPr>
        <w:t>остью к классификационной группе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по показателям качества, а также источниками поступления воды.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Имеющейся нормативной документацией (Государственными санитарными нормами и правилами «Гигиенические требования к воде питьевой, предназначенной для потребления человеком</w:t>
      </w:r>
      <w:r w:rsidRPr="00674710">
        <w:rPr>
          <w:rFonts w:ascii="Times New Roman" w:hAnsi="Times New Roman" w:cs="Times New Roman"/>
          <w:sz w:val="20"/>
          <w:lang w:val="uk-UA"/>
        </w:rPr>
        <w:t>»</w:t>
      </w:r>
      <w:r w:rsidR="00E83C55">
        <w:rPr>
          <w:rFonts w:ascii="Times New Roman" w:hAnsi="Times New Roman" w:cs="Times New Roman"/>
          <w:sz w:val="20"/>
          <w:lang w:val="uk-UA"/>
        </w:rPr>
        <w:t xml:space="preserve"> </w:t>
      </w:r>
      <w:r w:rsidR="00A949DD" w:rsidRPr="00674710">
        <w:rPr>
          <w:rFonts w:ascii="Times New Roman" w:hAnsi="Times New Roman" w:cs="Times New Roman"/>
          <w:sz w:val="20"/>
          <w:lang w:val="ru-RU"/>
        </w:rPr>
        <w:t>[</w:t>
      </w:r>
      <w:r w:rsidR="00E56B51">
        <w:rPr>
          <w:rFonts w:ascii="Times New Roman" w:hAnsi="Times New Roman" w:cs="Times New Roman"/>
          <w:sz w:val="20"/>
          <w:lang w:val="ru-RU"/>
        </w:rPr>
        <w:t>10</w:t>
      </w:r>
      <w:r w:rsidR="00A949DD" w:rsidRPr="00674710">
        <w:rPr>
          <w:rFonts w:ascii="Times New Roman" w:hAnsi="Times New Roman" w:cs="Times New Roman"/>
          <w:sz w:val="20"/>
          <w:lang w:val="ru-RU"/>
        </w:rPr>
        <w:t>]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использование шахтных вод в качестве источника питьевого водоснабжения</w:t>
      </w:r>
      <w:r>
        <w:rPr>
          <w:rFonts w:ascii="Times New Roman" w:hAnsi="Times New Roman" w:cs="Times New Roman"/>
          <w:sz w:val="20"/>
          <w:lang w:val="uk-UA"/>
        </w:rPr>
        <w:t xml:space="preserve"> не предусматривается</w:t>
      </w:r>
      <w:r w:rsidRPr="00066687">
        <w:rPr>
          <w:rFonts w:ascii="Times New Roman" w:hAnsi="Times New Roman" w:cs="Times New Roman"/>
          <w:sz w:val="20"/>
          <w:lang w:val="uk-UA"/>
        </w:rPr>
        <w:t>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Для этого можно использоват</w:t>
      </w:r>
      <w:r w:rsidR="004F43DC">
        <w:rPr>
          <w:rFonts w:ascii="Times New Roman" w:hAnsi="Times New Roman" w:cs="Times New Roman"/>
          <w:sz w:val="20"/>
          <w:lang w:val="uk-UA"/>
        </w:rPr>
        <w:t>ь только питьевые воды, полученные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из поверхностных</w:t>
      </w:r>
      <w:r w:rsidR="004F43DC">
        <w:rPr>
          <w:rFonts w:ascii="Times New Roman" w:hAnsi="Times New Roman" w:cs="Times New Roman"/>
          <w:sz w:val="20"/>
          <w:lang w:val="uk-UA"/>
        </w:rPr>
        <w:t>,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или подземных источников питьевого водоснабжения.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Кроме того, для источников питьевого водоснабжения необходимым требованием является создание зон санитарной охраны (ЗСО), что невозможно выдержать для рабо</w:t>
      </w:r>
      <w:r>
        <w:rPr>
          <w:rFonts w:ascii="Times New Roman" w:hAnsi="Times New Roman" w:cs="Times New Roman"/>
          <w:sz w:val="20"/>
          <w:lang w:val="uk-UA"/>
        </w:rPr>
        <w:t xml:space="preserve">тающих </w:t>
      </w:r>
      <w:r w:rsidRPr="00066687">
        <w:rPr>
          <w:rFonts w:ascii="Times New Roman" w:hAnsi="Times New Roman" w:cs="Times New Roman"/>
          <w:sz w:val="20"/>
          <w:lang w:val="uk-UA"/>
        </w:rPr>
        <w:t>шахт. Это можно реализовать только на закрытых шахтах.</w:t>
      </w:r>
    </w:p>
    <w:p w:rsidR="0023177B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 xml:space="preserve">Для других целей (например, для использования теплового потенциала) </w:t>
      </w:r>
      <w:r w:rsidR="004F43DC">
        <w:rPr>
          <w:rFonts w:ascii="Times New Roman" w:hAnsi="Times New Roman" w:cs="Times New Roman"/>
          <w:sz w:val="20"/>
          <w:lang w:val="uk-UA"/>
        </w:rPr>
        <w:t xml:space="preserve">шахтную </w:t>
      </w:r>
      <w:r w:rsidRPr="00066687">
        <w:rPr>
          <w:rFonts w:ascii="Times New Roman" w:hAnsi="Times New Roman" w:cs="Times New Roman"/>
          <w:sz w:val="20"/>
          <w:lang w:val="uk-UA"/>
        </w:rPr>
        <w:t>воду можно брать из любой шахты, в том числе с рабочей. Возможен также забор воды из открытых источников - из водоемов отстойников</w:t>
      </w:r>
      <w:r w:rsidR="004F43DC">
        <w:rPr>
          <w:rFonts w:ascii="Times New Roman" w:hAnsi="Times New Roman" w:cs="Times New Roman"/>
          <w:sz w:val="20"/>
          <w:lang w:val="uk-UA"/>
        </w:rPr>
        <w:t>, или прудов осветлителей</w:t>
      </w:r>
      <w:r w:rsidRPr="00066687">
        <w:rPr>
          <w:rFonts w:ascii="Times New Roman" w:hAnsi="Times New Roman" w:cs="Times New Roman"/>
          <w:sz w:val="20"/>
          <w:lang w:val="uk-UA"/>
        </w:rPr>
        <w:t>. Но в таком случае теряется тепловой потенциал воды вследствие</w:t>
      </w:r>
      <w:r>
        <w:rPr>
          <w:rFonts w:ascii="Times New Roman" w:hAnsi="Times New Roman" w:cs="Times New Roman"/>
          <w:sz w:val="20"/>
          <w:lang w:val="uk-UA"/>
        </w:rPr>
        <w:t xml:space="preserve">  потерь теплоты с поверхности</w:t>
      </w:r>
      <w:r w:rsidR="007C2E2F">
        <w:rPr>
          <w:rFonts w:ascii="Times New Roman" w:hAnsi="Times New Roman" w:cs="Times New Roman"/>
          <w:sz w:val="20"/>
          <w:lang w:val="uk-UA"/>
        </w:rPr>
        <w:t xml:space="preserve"> водоемов в окружающую среду и с</w:t>
      </w:r>
      <w:r>
        <w:rPr>
          <w:rFonts w:ascii="Times New Roman" w:hAnsi="Times New Roman" w:cs="Times New Roman"/>
          <w:sz w:val="20"/>
          <w:lang w:val="uk-UA"/>
        </w:rPr>
        <w:t>нижения температуры воды.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lastRenderedPageBreak/>
        <w:t>Так например, измерение температуры шахтной воды из установки водоотлива шахты «Центральная» г.Мирнограда , которые выполнялись при температуре наружного воздуха+1</w:t>
      </w:r>
      <w:r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0"/>
          <w:lang w:val="uk-UA"/>
        </w:rPr>
        <w:t>С</w:t>
      </w:r>
      <w:r w:rsidR="007C2E2F">
        <w:rPr>
          <w:rFonts w:ascii="Times New Roman" w:hAnsi="Times New Roman" w:cs="Times New Roman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свидетельствуют о температуре воды в водоеме-отсойнике вблизи сбросной трубы около + 19</w:t>
      </w:r>
      <w:r>
        <w:rPr>
          <w:rFonts w:ascii="Times New Roman" w:hAnsi="Times New Roman" w:cs="Times New Roman"/>
          <w:sz w:val="20"/>
          <w:vertAlign w:val="superscript"/>
          <w:lang w:val="ru-RU"/>
        </w:rPr>
        <w:t>o</w:t>
      </w:r>
      <w:r>
        <w:rPr>
          <w:rFonts w:ascii="Times New Roman" w:hAnsi="Times New Roman" w:cs="Times New Roman"/>
          <w:sz w:val="20"/>
          <w:lang w:val="en-US"/>
        </w:rPr>
        <w:t>C</w:t>
      </w:r>
      <w:r>
        <w:rPr>
          <w:rFonts w:ascii="Times New Roman" w:hAnsi="Times New Roman" w:cs="Times New Roman"/>
          <w:sz w:val="20"/>
          <w:lang w:val="ru-RU"/>
        </w:rPr>
        <w:t xml:space="preserve">, а на отдалении от нее – около </w:t>
      </w:r>
      <w:r w:rsidR="007C2E2F">
        <w:rPr>
          <w:rFonts w:ascii="Times New Roman" w:hAnsi="Times New Roman" w:cs="Times New Roman"/>
          <w:sz w:val="20"/>
          <w:lang w:val="ru-RU"/>
        </w:rPr>
        <w:t>9</w:t>
      </w:r>
      <w:r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>
        <w:rPr>
          <w:rFonts w:ascii="Times New Roman" w:hAnsi="Times New Roman" w:cs="Times New Roman"/>
          <w:sz w:val="20"/>
          <w:lang w:val="ru-RU"/>
        </w:rPr>
        <w:t>С.</w:t>
      </w:r>
      <w:r>
        <w:rPr>
          <w:rFonts w:ascii="Times New Roman" w:hAnsi="Times New Roman" w:cs="Times New Roman"/>
          <w:sz w:val="20"/>
          <w:lang w:val="uk-UA"/>
        </w:rPr>
        <w:t xml:space="preserve">  </w:t>
      </w:r>
      <w:r w:rsidRPr="00066687">
        <w:rPr>
          <w:rFonts w:ascii="Times New Roman" w:hAnsi="Times New Roman" w:cs="Times New Roman"/>
          <w:sz w:val="20"/>
          <w:lang w:val="uk-UA"/>
        </w:rPr>
        <w:t>В зависимости от концентрации мине</w:t>
      </w:r>
      <w:r>
        <w:rPr>
          <w:rFonts w:ascii="Times New Roman" w:hAnsi="Times New Roman" w:cs="Times New Roman"/>
          <w:sz w:val="20"/>
          <w:lang w:val="uk-UA"/>
        </w:rPr>
        <w:t>ральных солей (С), щелочности (Щ</w:t>
      </w:r>
      <w:r w:rsidRPr="00066687">
        <w:rPr>
          <w:rFonts w:ascii="Times New Roman" w:hAnsi="Times New Roman" w:cs="Times New Roman"/>
          <w:sz w:val="20"/>
          <w:lang w:val="uk-UA"/>
        </w:rPr>
        <w:t>) и жесткости (Ж), шах</w:t>
      </w:r>
      <w:r>
        <w:rPr>
          <w:rFonts w:ascii="Times New Roman" w:hAnsi="Times New Roman" w:cs="Times New Roman"/>
          <w:sz w:val="20"/>
          <w:lang w:val="uk-UA"/>
        </w:rPr>
        <w:t>тные воды классифицируют (Укр НТЕК</w:t>
      </w:r>
      <w:r w:rsidRPr="00066687">
        <w:rPr>
          <w:rFonts w:ascii="Times New Roman" w:hAnsi="Times New Roman" w:cs="Times New Roman"/>
          <w:sz w:val="20"/>
          <w:lang w:val="uk-UA"/>
        </w:rPr>
        <w:t>) по следующим группам: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Перв</w:t>
      </w:r>
      <w:r>
        <w:rPr>
          <w:rFonts w:ascii="Times New Roman" w:hAnsi="Times New Roman" w:cs="Times New Roman"/>
          <w:sz w:val="20"/>
          <w:lang w:val="uk-UA"/>
        </w:rPr>
        <w:t>ая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группа. С = 1,5-1,8 г / л; Л = 8-12 мг-экв / л; Ж до 10-12 мг-экв / л.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Втор</w:t>
      </w:r>
      <w:r>
        <w:rPr>
          <w:rFonts w:ascii="Times New Roman" w:hAnsi="Times New Roman" w:cs="Times New Roman"/>
          <w:sz w:val="20"/>
          <w:lang w:val="uk-UA"/>
        </w:rPr>
        <w:t>ая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группа. С = 3-3,5 г / л; Ж до 10-12 мг-экв / л.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Третья группа. С = более 3,5 г / л; Ж</w:t>
      </w:r>
      <w:r>
        <w:rPr>
          <w:rFonts w:ascii="Times New Roman" w:hAnsi="Times New Roman" w:cs="Times New Roman"/>
          <w:sz w:val="20"/>
          <w:lang w:val="uk-UA"/>
        </w:rPr>
        <w:t xml:space="preserve"> до 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12 мг-экв / л.</w:t>
      </w:r>
    </w:p>
    <w:p w:rsidR="0023177B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Для использования шахтной воды</w:t>
      </w:r>
      <w:r>
        <w:rPr>
          <w:rFonts w:ascii="Times New Roman" w:hAnsi="Times New Roman" w:cs="Times New Roman"/>
          <w:sz w:val="20"/>
          <w:lang w:val="uk-UA"/>
        </w:rPr>
        <w:t>,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как источника водоснабжения, так и альтернативного источника энергии, чрезвычайно важно выполнить точный анализ шахтной воды на каждой шахте, на которой планируется внедрение проекта.</w:t>
      </w:r>
      <w:r>
        <w:rPr>
          <w:rFonts w:ascii="Times New Roman" w:hAnsi="Times New Roman" w:cs="Times New Roman"/>
          <w:sz w:val="20"/>
          <w:lang w:val="uk-UA"/>
        </w:rPr>
        <w:t xml:space="preserve"> Самым распространенным</w:t>
      </w:r>
      <w:r w:rsidRPr="002D77D9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uk-UA"/>
        </w:rPr>
        <w:t>загрязнителем шахтних вод являються взвешенные частицы и соли жесткости.</w:t>
      </w:r>
    </w:p>
    <w:p w:rsidR="00B620FF" w:rsidRDefault="0023177B" w:rsidP="00B620FF">
      <w:pPr>
        <w:spacing w:after="120"/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В таблице1 приведены усредненные характеристики шахтних вод  района центрального Донбасса.</w:t>
      </w:r>
    </w:p>
    <w:p w:rsidR="00A60E97" w:rsidRDefault="0023177B" w:rsidP="00A60E97">
      <w:pPr>
        <w:ind w:firstLine="567"/>
        <w:jc w:val="center"/>
        <w:rPr>
          <w:rFonts w:ascii="Times New Roman" w:hAnsi="Times New Roman" w:cs="Times New Roman"/>
          <w:sz w:val="18"/>
          <w:lang w:val="uk-UA"/>
        </w:rPr>
      </w:pPr>
      <w:r w:rsidRPr="00A60E97">
        <w:rPr>
          <w:rFonts w:ascii="Times New Roman" w:hAnsi="Times New Roman" w:cs="Times New Roman"/>
          <w:b/>
          <w:sz w:val="18"/>
          <w:lang w:val="uk-UA"/>
        </w:rPr>
        <w:t>Таблица</w:t>
      </w:r>
      <w:r w:rsidR="00B620FF" w:rsidRPr="00A60E97">
        <w:rPr>
          <w:rFonts w:ascii="Times New Roman" w:hAnsi="Times New Roman" w:cs="Times New Roman"/>
          <w:b/>
          <w:sz w:val="18"/>
          <w:lang w:val="ru-RU"/>
        </w:rPr>
        <w:t xml:space="preserve"> </w:t>
      </w:r>
      <w:r w:rsidRPr="00A60E97">
        <w:rPr>
          <w:rFonts w:ascii="Times New Roman" w:hAnsi="Times New Roman" w:cs="Times New Roman"/>
          <w:b/>
          <w:sz w:val="18"/>
          <w:lang w:val="uk-UA"/>
        </w:rPr>
        <w:t>1.</w:t>
      </w:r>
      <w:r w:rsidRPr="00A60E97">
        <w:rPr>
          <w:rFonts w:ascii="Times New Roman" w:hAnsi="Times New Roman" w:cs="Times New Roman"/>
          <w:sz w:val="18"/>
          <w:lang w:val="uk-UA"/>
        </w:rPr>
        <w:t xml:space="preserve">  Усредненн</w:t>
      </w:r>
      <w:r w:rsidRPr="00A60E97">
        <w:rPr>
          <w:rFonts w:ascii="Times New Roman" w:hAnsi="Times New Roman" w:cs="Times New Roman"/>
          <w:sz w:val="18"/>
          <w:lang w:val="ru-RU"/>
        </w:rPr>
        <w:t>ы</w:t>
      </w:r>
      <w:r w:rsidRPr="00A60E97">
        <w:rPr>
          <w:rFonts w:ascii="Times New Roman" w:hAnsi="Times New Roman" w:cs="Times New Roman"/>
          <w:sz w:val="18"/>
          <w:lang w:val="uk-UA"/>
        </w:rPr>
        <w:t>е результаты аналитического контроля шахтной воды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                      </w:t>
      </w:r>
    </w:p>
    <w:tbl>
      <w:tblPr>
        <w:tblStyle w:val="ac"/>
        <w:tblpPr w:leftFromText="180" w:rightFromText="180" w:vertAnchor="text" w:horzAnchor="margin" w:tblpY="201"/>
        <w:tblW w:w="6771" w:type="dxa"/>
        <w:tblLayout w:type="fixed"/>
        <w:tblLook w:val="04A0"/>
      </w:tblPr>
      <w:tblGrid>
        <w:gridCol w:w="1526"/>
        <w:gridCol w:w="1417"/>
        <w:gridCol w:w="1843"/>
        <w:gridCol w:w="1985"/>
      </w:tblGrid>
      <w:tr w:rsidR="00A60E97" w:rsidTr="00A60E97">
        <w:trPr>
          <w:trHeight w:val="136"/>
        </w:trPr>
        <w:tc>
          <w:tcPr>
            <w:tcW w:w="1526" w:type="dxa"/>
            <w:vMerge w:val="restart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 xml:space="preserve">Единицы </w:t>
            </w:r>
          </w:p>
          <w:p w:rsidR="00A60E97" w:rsidRPr="0023177B" w:rsidRDefault="00A60E97" w:rsidP="00A60E97">
            <w:pPr>
              <w:tabs>
                <w:tab w:val="left" w:pos="0"/>
              </w:tabs>
              <w:ind w:right="-43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измерения</w:t>
            </w:r>
          </w:p>
        </w:tc>
        <w:tc>
          <w:tcPr>
            <w:tcW w:w="3828" w:type="dxa"/>
            <w:gridSpan w:val="2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Результаты анализа</w:t>
            </w:r>
          </w:p>
        </w:tc>
      </w:tr>
      <w:tr w:rsidR="00A60E97" w:rsidTr="00A60E97">
        <w:tc>
          <w:tcPr>
            <w:tcW w:w="1526" w:type="dxa"/>
            <w:vMerge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 w:firstLine="567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До пруда осветителя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После пруда осветителя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Водородный показатель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Ед.pH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177B">
              <w:rPr>
                <w:rFonts w:ascii="Times New Roman" w:hAnsi="Times New Roman" w:cs="Times New Roman"/>
                <w:sz w:val="20"/>
                <w:lang w:val="ru-RU"/>
              </w:rPr>
              <w:t>7,3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7,2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Жесткость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мг-экв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28,5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27,5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Сухой остаток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5,762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5,320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  <w:tab w:val="left" w:pos="322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Цветность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г</w:t>
            </w: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рад.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10,7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10.1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Кальций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290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282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Магний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171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166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Сульфаты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406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358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Хлориды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3,075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2,950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Нитраты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0,5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0,5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Нитриты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0,04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0,04</w:t>
            </w:r>
          </w:p>
        </w:tc>
      </w:tr>
      <w:tr w:rsidR="00A60E97" w:rsidTr="00A60E97">
        <w:tc>
          <w:tcPr>
            <w:tcW w:w="1526" w:type="dxa"/>
            <w:vAlign w:val="center"/>
          </w:tcPr>
          <w:p w:rsidR="00A60E97" w:rsidRPr="0023177B" w:rsidRDefault="00A60E97" w:rsidP="00A60E9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Фосфаты</w:t>
            </w:r>
          </w:p>
        </w:tc>
        <w:tc>
          <w:tcPr>
            <w:tcW w:w="1417" w:type="dxa"/>
            <w:vAlign w:val="center"/>
          </w:tcPr>
          <w:p w:rsidR="00A60E97" w:rsidRPr="0023177B" w:rsidRDefault="00A60E97" w:rsidP="00A60E97">
            <w:pPr>
              <w:ind w:right="-250"/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мг</w:t>
            </w:r>
            <w:r w:rsidRPr="0023177B">
              <w:rPr>
                <w:rFonts w:ascii="Times New Roman" w:hAnsi="Times New Roman" w:cs="Times New Roman"/>
                <w:sz w:val="20"/>
                <w:lang w:val="en-US"/>
              </w:rPr>
              <w:t>/дм</w:t>
            </w:r>
            <w:r w:rsidRPr="0023177B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:rsidR="00A60E97" w:rsidRPr="0023177B" w:rsidRDefault="00A60E97" w:rsidP="00A60E9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0,08</w:t>
            </w:r>
          </w:p>
        </w:tc>
        <w:tc>
          <w:tcPr>
            <w:tcW w:w="1985" w:type="dxa"/>
            <w:vAlign w:val="center"/>
          </w:tcPr>
          <w:p w:rsidR="00A60E97" w:rsidRPr="0023177B" w:rsidRDefault="00A60E97" w:rsidP="00A60E9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3177B">
              <w:rPr>
                <w:rFonts w:ascii="Times New Roman" w:hAnsi="Times New Roman" w:cs="Times New Roman"/>
                <w:sz w:val="20"/>
                <w:lang w:val="uk-UA"/>
              </w:rPr>
              <w:t>0,08</w:t>
            </w:r>
          </w:p>
        </w:tc>
      </w:tr>
    </w:tbl>
    <w:p w:rsidR="0023177B" w:rsidRPr="00066687" w:rsidRDefault="0023177B" w:rsidP="00A60E97">
      <w:pPr>
        <w:spacing w:before="120"/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>Х</w:t>
      </w:r>
      <w:r w:rsidRPr="00436EEC">
        <w:rPr>
          <w:rFonts w:ascii="Times New Roman" w:hAnsi="Times New Roman" w:cs="Times New Roman"/>
          <w:sz w:val="20"/>
          <w:lang w:val="uk-UA"/>
        </w:rPr>
        <w:t>имический анализ шахтной воды свидетельствует о наличи</w:t>
      </w:r>
      <w:r>
        <w:rPr>
          <w:rFonts w:ascii="Times New Roman" w:hAnsi="Times New Roman" w:cs="Times New Roman"/>
          <w:sz w:val="20"/>
          <w:lang w:val="uk-UA"/>
        </w:rPr>
        <w:t xml:space="preserve">и в ней до </w:t>
      </w:r>
      <w:r w:rsidR="007C2E2F">
        <w:rPr>
          <w:rFonts w:ascii="Times New Roman" w:hAnsi="Times New Roman" w:cs="Times New Roman"/>
          <w:sz w:val="20"/>
          <w:lang w:val="uk-UA"/>
        </w:rPr>
        <w:t>пруда-</w:t>
      </w:r>
      <w:r>
        <w:rPr>
          <w:rFonts w:ascii="Times New Roman" w:hAnsi="Times New Roman" w:cs="Times New Roman"/>
          <w:sz w:val="20"/>
          <w:lang w:val="uk-UA"/>
        </w:rPr>
        <w:t>осветлителя</w:t>
      </w:r>
      <w:r w:rsidRPr="00436EEC">
        <w:rPr>
          <w:rFonts w:ascii="Times New Roman" w:hAnsi="Times New Roman" w:cs="Times New Roman"/>
          <w:sz w:val="20"/>
          <w:lang w:val="uk-UA"/>
        </w:rPr>
        <w:t xml:space="preserve"> до 4 г/</w:t>
      </w:r>
      <w:r w:rsidRPr="00436EEC">
        <w:rPr>
          <w:rFonts w:ascii="Times New Roman" w:hAnsi="Times New Roman" w:cs="Times New Roman"/>
          <w:sz w:val="20"/>
          <w:lang w:val="ru-RU"/>
        </w:rPr>
        <w:t>л минеральных солей ( хлориды – до 3</w:t>
      </w:r>
      <w:r w:rsidRPr="00436EEC">
        <w:rPr>
          <w:rFonts w:ascii="Times New Roman" w:hAnsi="Times New Roman" w:cs="Times New Roman"/>
          <w:sz w:val="20"/>
          <w:lang w:val="uk-UA"/>
        </w:rPr>
        <w:t xml:space="preserve"> г/</w:t>
      </w:r>
      <w:r w:rsidRPr="00436EEC">
        <w:rPr>
          <w:rFonts w:ascii="Times New Roman" w:hAnsi="Times New Roman" w:cs="Times New Roman"/>
          <w:sz w:val="20"/>
          <w:lang w:val="ru-RU"/>
        </w:rPr>
        <w:t>л),</w:t>
      </w:r>
      <w:r>
        <w:rPr>
          <w:rFonts w:ascii="Times New Roman" w:hAnsi="Times New Roman" w:cs="Times New Roman"/>
          <w:sz w:val="20"/>
          <w:lang w:val="ru-RU"/>
        </w:rPr>
        <w:t xml:space="preserve"> водородный показатель 7,3</w:t>
      </w:r>
      <w:r w:rsidRPr="00436EEC">
        <w:rPr>
          <w:rFonts w:ascii="Times New Roman" w:hAnsi="Times New Roman" w:cs="Times New Roman"/>
          <w:sz w:val="20"/>
          <w:lang w:val="ru-RU"/>
        </w:rPr>
        <w:t>,жесткость 28</w:t>
      </w:r>
      <w:r w:rsidRPr="00436EEC">
        <w:rPr>
          <w:rFonts w:ascii="Times New Roman" w:hAnsi="Times New Roman" w:cs="Times New Roman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lang w:val="uk-UA"/>
        </w:rPr>
        <w:t>мг-экв / дм</w:t>
      </w:r>
      <w:r>
        <w:rPr>
          <w:rFonts w:ascii="Times New Roman" w:hAnsi="Times New Roman" w:cs="Times New Roman"/>
          <w:sz w:val="20"/>
          <w:vertAlign w:val="superscript"/>
          <w:lang w:val="uk-UA"/>
        </w:rPr>
        <w:t>3</w:t>
      </w:r>
      <w:r w:rsidRPr="00436EEC">
        <w:rPr>
          <w:rFonts w:ascii="Times New Roman" w:hAnsi="Times New Roman" w:cs="Times New Roman"/>
          <w:sz w:val="20"/>
          <w:lang w:val="uk-UA"/>
        </w:rPr>
        <w:t>, сухой остаток – до 6 г/</w:t>
      </w:r>
      <w:r w:rsidRPr="00436EEC">
        <w:rPr>
          <w:rFonts w:ascii="Times New Roman" w:hAnsi="Times New Roman" w:cs="Times New Roman"/>
          <w:sz w:val="20"/>
          <w:lang w:val="ru-RU"/>
        </w:rPr>
        <w:t>л.</w:t>
      </w:r>
    </w:p>
    <w:p w:rsidR="0023177B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t>Согласно приведеного состава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шахтная вода</w:t>
      </w:r>
      <w:r>
        <w:rPr>
          <w:rFonts w:ascii="Times New Roman" w:hAnsi="Times New Roman" w:cs="Times New Roman"/>
          <w:sz w:val="20"/>
          <w:lang w:val="uk-UA"/>
        </w:rPr>
        <w:t xml:space="preserve"> в местах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отбора</w:t>
      </w:r>
      <w:r>
        <w:rPr>
          <w:rFonts w:ascii="Times New Roman" w:hAnsi="Times New Roman" w:cs="Times New Roman"/>
          <w:sz w:val="20"/>
          <w:lang w:val="uk-UA"/>
        </w:rPr>
        <w:t xml:space="preserve"> проб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относится к категории соленых природных вод, или третьей группы приведенной выше классификации.</w:t>
      </w:r>
      <w:r>
        <w:rPr>
          <w:rFonts w:ascii="Times New Roman" w:hAnsi="Times New Roman" w:cs="Times New Roman"/>
          <w:sz w:val="20"/>
          <w:lang w:val="uk-UA"/>
        </w:rPr>
        <w:t xml:space="preserve"> Для использования в качестве рабочего тела промышленных холодильних машин карбо</w:t>
      </w:r>
      <w:r w:rsidRPr="002D77D9">
        <w:rPr>
          <w:rFonts w:ascii="Times New Roman" w:hAnsi="Times New Roman" w:cs="Times New Roman"/>
          <w:sz w:val="20"/>
          <w:lang w:val="ru-RU"/>
        </w:rPr>
        <w:t>н</w:t>
      </w:r>
      <w:r>
        <w:rPr>
          <w:rFonts w:ascii="Times New Roman" w:hAnsi="Times New Roman" w:cs="Times New Roman"/>
          <w:sz w:val="20"/>
          <w:lang w:val="uk-UA"/>
        </w:rPr>
        <w:t>атная жескость шахтной воды не должна превышать 6 мг·екв/л, а общая минерализация – не более 2000 мг</w:t>
      </w:r>
      <w:r w:rsidRPr="002D77D9">
        <w:rPr>
          <w:rFonts w:ascii="Times New Roman" w:hAnsi="Times New Roman" w:cs="Times New Roman"/>
          <w:sz w:val="20"/>
          <w:lang w:val="ru-RU"/>
        </w:rPr>
        <w:t>/л.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 w:rsidRPr="00674710">
        <w:rPr>
          <w:rFonts w:ascii="Times New Roman" w:hAnsi="Times New Roman" w:cs="Times New Roman"/>
          <w:sz w:val="20"/>
          <w:lang w:val="ru-RU"/>
        </w:rPr>
        <w:t>[</w:t>
      </w:r>
      <w:r w:rsidR="00E56B51">
        <w:rPr>
          <w:rFonts w:ascii="Times New Roman" w:hAnsi="Times New Roman" w:cs="Times New Roman"/>
          <w:sz w:val="20"/>
          <w:lang w:val="ru-RU"/>
        </w:rPr>
        <w:t>11</w:t>
      </w:r>
      <w:r w:rsidRPr="00674710">
        <w:rPr>
          <w:rFonts w:ascii="Times New Roman" w:hAnsi="Times New Roman" w:cs="Times New Roman"/>
          <w:sz w:val="20"/>
          <w:lang w:val="ru-RU"/>
        </w:rPr>
        <w:t>,</w:t>
      </w:r>
      <w:r w:rsidR="00674710" w:rsidRPr="00674710">
        <w:rPr>
          <w:rFonts w:ascii="Times New Roman" w:hAnsi="Times New Roman" w:cs="Times New Roman"/>
          <w:sz w:val="20"/>
          <w:lang w:val="ru-RU"/>
        </w:rPr>
        <w:t>1</w:t>
      </w:r>
      <w:r w:rsidR="008C3E62" w:rsidRPr="008C3E62">
        <w:rPr>
          <w:rFonts w:ascii="Times New Roman" w:hAnsi="Times New Roman" w:cs="Times New Roman"/>
          <w:sz w:val="20"/>
          <w:lang w:val="ru-RU"/>
        </w:rPr>
        <w:t>2</w:t>
      </w:r>
      <w:r w:rsidRPr="00674710">
        <w:rPr>
          <w:rFonts w:ascii="Times New Roman" w:hAnsi="Times New Roman" w:cs="Times New Roman"/>
          <w:sz w:val="20"/>
          <w:lang w:val="ru-RU"/>
        </w:rPr>
        <w:t>].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Важным документом, регламентирующим правила использования шахтной воды, есть санитарные правила и нормы «Гигиенические требования к предприятиям угольной промышленности</w:t>
      </w:r>
      <w:r w:rsidRPr="00674710">
        <w:rPr>
          <w:rFonts w:ascii="Times New Roman" w:hAnsi="Times New Roman" w:cs="Times New Roman"/>
          <w:sz w:val="20"/>
          <w:lang w:val="uk-UA"/>
        </w:rPr>
        <w:t>»</w:t>
      </w:r>
      <w:r w:rsidR="007C2E2F" w:rsidRPr="00674710">
        <w:rPr>
          <w:rFonts w:ascii="Times New Roman" w:hAnsi="Times New Roman" w:cs="Times New Roman"/>
          <w:sz w:val="20"/>
          <w:lang w:val="ru-RU"/>
        </w:rPr>
        <w:t>[</w:t>
      </w:r>
      <w:r w:rsidR="00674710" w:rsidRPr="00674710">
        <w:rPr>
          <w:rFonts w:ascii="Times New Roman" w:hAnsi="Times New Roman" w:cs="Times New Roman"/>
          <w:sz w:val="20"/>
          <w:lang w:val="ru-RU"/>
        </w:rPr>
        <w:t>1</w:t>
      </w:r>
      <w:r w:rsidR="008C3E62" w:rsidRPr="008C3E62">
        <w:rPr>
          <w:rFonts w:ascii="Times New Roman" w:hAnsi="Times New Roman" w:cs="Times New Roman"/>
          <w:sz w:val="20"/>
          <w:lang w:val="ru-RU"/>
        </w:rPr>
        <w:t>3</w:t>
      </w:r>
      <w:r w:rsidR="007C2E2F" w:rsidRPr="00674710">
        <w:rPr>
          <w:rFonts w:ascii="Times New Roman" w:hAnsi="Times New Roman" w:cs="Times New Roman"/>
          <w:sz w:val="20"/>
          <w:lang w:val="ru-RU"/>
        </w:rPr>
        <w:t>]</w:t>
      </w:r>
      <w:r w:rsidRPr="00674710">
        <w:rPr>
          <w:rFonts w:ascii="Times New Roman" w:hAnsi="Times New Roman" w:cs="Times New Roman"/>
          <w:sz w:val="20"/>
          <w:lang w:val="uk-UA"/>
        </w:rPr>
        <w:t>.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Но этот документ</w:t>
      </w:r>
      <w:r w:rsidR="007C2E2F">
        <w:rPr>
          <w:rFonts w:ascii="Times New Roman" w:hAnsi="Times New Roman" w:cs="Times New Roman"/>
          <w:sz w:val="20"/>
          <w:lang w:val="uk-UA"/>
        </w:rPr>
        <w:t xml:space="preserve"> был отменен 01.01.2017 г.</w:t>
      </w:r>
      <w:r w:rsidR="006C60F9">
        <w:rPr>
          <w:rFonts w:ascii="Times New Roman" w:hAnsi="Times New Roman" w:cs="Times New Roman"/>
          <w:sz w:val="20"/>
          <w:lang w:val="uk-UA"/>
        </w:rPr>
        <w:t xml:space="preserve"> </w:t>
      </w:r>
      <w:r w:rsidR="007C2E2F">
        <w:rPr>
          <w:rFonts w:ascii="Times New Roman" w:hAnsi="Times New Roman" w:cs="Times New Roman"/>
          <w:sz w:val="20"/>
          <w:lang w:val="uk-UA"/>
        </w:rPr>
        <w:t>Действующими являются</w:t>
      </w:r>
      <w:r w:rsidRPr="00066687">
        <w:rPr>
          <w:rFonts w:ascii="Times New Roman" w:hAnsi="Times New Roman" w:cs="Times New Roman"/>
          <w:sz w:val="20"/>
          <w:lang w:val="uk-UA"/>
        </w:rPr>
        <w:t xml:space="preserve"> Государственные санитарные правила и нормы "Предприятия угольной промышленности», положения которых действуют и для углеобогатительных и брикетных фабрик</w:t>
      </w:r>
      <w:r w:rsidR="006C60F9" w:rsidRPr="006C60F9">
        <w:rPr>
          <w:rFonts w:ascii="Times New Roman" w:hAnsi="Times New Roman" w:cs="Times New Roman"/>
          <w:sz w:val="20"/>
          <w:lang w:val="ru-RU"/>
        </w:rPr>
        <w:t xml:space="preserve"> </w:t>
      </w:r>
      <w:r w:rsidR="007C2E2F" w:rsidRPr="007C2E2F">
        <w:rPr>
          <w:rFonts w:ascii="Times New Roman" w:hAnsi="Times New Roman" w:cs="Times New Roman"/>
          <w:sz w:val="20"/>
          <w:lang w:val="ru-RU"/>
        </w:rPr>
        <w:t>[</w:t>
      </w:r>
      <w:r w:rsidR="00674710" w:rsidRPr="00674710">
        <w:rPr>
          <w:rFonts w:ascii="Times New Roman" w:hAnsi="Times New Roman" w:cs="Times New Roman"/>
          <w:sz w:val="20"/>
          <w:lang w:val="ru-RU"/>
        </w:rPr>
        <w:t>1</w:t>
      </w:r>
      <w:r w:rsidR="008C3E62" w:rsidRPr="008C3E62">
        <w:rPr>
          <w:rFonts w:ascii="Times New Roman" w:hAnsi="Times New Roman" w:cs="Times New Roman"/>
          <w:sz w:val="20"/>
          <w:lang w:val="ru-RU"/>
        </w:rPr>
        <w:t>4</w:t>
      </w:r>
      <w:r w:rsidR="007C2E2F" w:rsidRPr="007C2E2F">
        <w:rPr>
          <w:rFonts w:ascii="Times New Roman" w:hAnsi="Times New Roman" w:cs="Times New Roman"/>
          <w:sz w:val="20"/>
          <w:lang w:val="ru-RU"/>
        </w:rPr>
        <w:t>]</w:t>
      </w:r>
      <w:r w:rsidRPr="00066687">
        <w:rPr>
          <w:rFonts w:ascii="Times New Roman" w:hAnsi="Times New Roman" w:cs="Times New Roman"/>
          <w:sz w:val="20"/>
          <w:lang w:val="uk-UA"/>
        </w:rPr>
        <w:t>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lastRenderedPageBreak/>
        <w:t xml:space="preserve">Согласно указанному документу, шахтная вода, используемая для хозяйственных нужд, подлежит очистке, нейтрализации, деминерализации, обеззараживанию и должна соответствовать требованиям ДержСанПиН «Вода питьевая. Гигиенические требования к качеству централизованного хозяйственно-питьевого водоснабжения </w:t>
      </w:r>
      <w:r w:rsidRPr="006C60F9">
        <w:rPr>
          <w:rFonts w:ascii="Times New Roman" w:hAnsi="Times New Roman" w:cs="Times New Roman"/>
          <w:sz w:val="20"/>
          <w:lang w:val="uk-UA"/>
        </w:rPr>
        <w:t>»</w:t>
      </w:r>
      <w:r w:rsidR="007C2E2F" w:rsidRPr="006C60F9">
        <w:rPr>
          <w:rFonts w:ascii="Times New Roman" w:hAnsi="Times New Roman" w:cs="Times New Roman"/>
          <w:sz w:val="20"/>
          <w:lang w:val="uk-UA"/>
        </w:rPr>
        <w:t>[</w:t>
      </w:r>
      <w:r w:rsidR="00674710" w:rsidRPr="00E83C55">
        <w:rPr>
          <w:rFonts w:ascii="Times New Roman" w:hAnsi="Times New Roman" w:cs="Times New Roman"/>
          <w:sz w:val="20"/>
          <w:lang w:val="ru-RU"/>
        </w:rPr>
        <w:t>1</w:t>
      </w:r>
      <w:r w:rsidR="008C3E62" w:rsidRPr="00E83C55">
        <w:rPr>
          <w:rFonts w:ascii="Times New Roman" w:hAnsi="Times New Roman" w:cs="Times New Roman"/>
          <w:sz w:val="20"/>
          <w:lang w:val="ru-RU"/>
        </w:rPr>
        <w:t>5</w:t>
      </w:r>
      <w:r w:rsidR="007C2E2F" w:rsidRPr="006C60F9">
        <w:rPr>
          <w:rFonts w:ascii="Times New Roman" w:hAnsi="Times New Roman" w:cs="Times New Roman"/>
          <w:sz w:val="20"/>
          <w:lang w:val="uk-UA"/>
        </w:rPr>
        <w:t>]</w:t>
      </w:r>
      <w:r w:rsidRPr="006C60F9">
        <w:rPr>
          <w:rFonts w:ascii="Times New Roman" w:hAnsi="Times New Roman" w:cs="Times New Roman"/>
          <w:sz w:val="20"/>
          <w:lang w:val="uk-UA"/>
        </w:rPr>
        <w:t>.</w:t>
      </w:r>
    </w:p>
    <w:p w:rsidR="0023177B" w:rsidRPr="00066687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>Количество закрывающихся шахт в Донбассе, постоянно увеличивается. В связи с этим вопрос использования шахтной воды приобретает важное значение. Кроме того, откачки шахтной воды является важным прежде всего с точки зрения ликвидации чрез</w:t>
      </w:r>
      <w:r w:rsidR="007C2E2F">
        <w:rPr>
          <w:rFonts w:ascii="Times New Roman" w:hAnsi="Times New Roman" w:cs="Times New Roman"/>
          <w:sz w:val="20"/>
          <w:lang w:val="uk-UA"/>
        </w:rPr>
        <w:t xml:space="preserve">вычайных ситуаций на шахтах и </w:t>
      </w:r>
      <w:r w:rsidRPr="00066687">
        <w:rPr>
          <w:rFonts w:ascii="Times New Roman" w:hAnsi="Times New Roman" w:cs="Times New Roman"/>
          <w:sz w:val="20"/>
          <w:lang w:val="uk-UA"/>
        </w:rPr>
        <w:t>стабилизации водоотлива.</w:t>
      </w:r>
    </w:p>
    <w:p w:rsidR="0023177B" w:rsidRPr="00066687" w:rsidRDefault="007C2E2F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Анализ количества </w:t>
      </w:r>
      <w:r w:rsidR="0023177B" w:rsidRPr="00066687">
        <w:rPr>
          <w:rFonts w:ascii="Times New Roman" w:hAnsi="Times New Roman" w:cs="Times New Roman"/>
          <w:sz w:val="20"/>
          <w:lang w:val="uk-UA"/>
        </w:rPr>
        <w:t>и температуры шахтной воды показывает, что она м</w:t>
      </w:r>
      <w:r>
        <w:rPr>
          <w:rFonts w:ascii="Times New Roman" w:hAnsi="Times New Roman" w:cs="Times New Roman"/>
          <w:sz w:val="20"/>
          <w:lang w:val="uk-UA"/>
        </w:rPr>
        <w:t>ожет служить источником энергии для ЦСТ. Такие источники энергии</w:t>
      </w:r>
      <w:r w:rsidR="0023177B" w:rsidRPr="00066687">
        <w:rPr>
          <w:rFonts w:ascii="Times New Roman" w:hAnsi="Times New Roman" w:cs="Times New Roman"/>
          <w:sz w:val="20"/>
          <w:lang w:val="uk-UA"/>
        </w:rPr>
        <w:t xml:space="preserve"> относится к во</w:t>
      </w:r>
      <w:r w:rsidR="0023177B" w:rsidRPr="008C435B">
        <w:rPr>
          <w:rFonts w:ascii="Times New Roman" w:hAnsi="Times New Roman" w:cs="Times New Roman"/>
          <w:sz w:val="20"/>
          <w:lang w:val="ru-RU"/>
        </w:rPr>
        <w:t>зобновляемым</w:t>
      </w:r>
      <w:r w:rsidR="0023177B">
        <w:rPr>
          <w:rFonts w:ascii="Times New Roman" w:hAnsi="Times New Roman" w:cs="Times New Roman"/>
          <w:sz w:val="20"/>
          <w:lang w:val="ru-RU"/>
        </w:rPr>
        <w:t xml:space="preserve"> </w:t>
      </w:r>
      <w:r w:rsidR="0023177B">
        <w:rPr>
          <w:rFonts w:ascii="Times New Roman" w:hAnsi="Times New Roman" w:cs="Times New Roman"/>
          <w:sz w:val="20"/>
          <w:lang w:val="uk-UA"/>
        </w:rPr>
        <w:t>и альтернативным источникам</w:t>
      </w:r>
      <w:r w:rsidR="0023177B" w:rsidRPr="00066687">
        <w:rPr>
          <w:rFonts w:ascii="Times New Roman" w:hAnsi="Times New Roman" w:cs="Times New Roman"/>
          <w:sz w:val="20"/>
          <w:lang w:val="uk-UA"/>
        </w:rPr>
        <w:t xml:space="preserve"> энергии</w:t>
      </w:r>
      <w:r w:rsidR="0023177B">
        <w:rPr>
          <w:rFonts w:ascii="Times New Roman" w:hAnsi="Times New Roman" w:cs="Times New Roman"/>
          <w:sz w:val="20"/>
          <w:lang w:val="uk-UA"/>
        </w:rPr>
        <w:t xml:space="preserve"> </w:t>
      </w:r>
      <w:r w:rsidR="0023177B" w:rsidRPr="006C60F9">
        <w:rPr>
          <w:rFonts w:ascii="Times New Roman" w:hAnsi="Times New Roman" w:cs="Times New Roman"/>
          <w:sz w:val="20"/>
          <w:lang w:val="uk-UA"/>
        </w:rPr>
        <w:t>[</w:t>
      </w:r>
      <w:r w:rsidR="006C60F9">
        <w:rPr>
          <w:rFonts w:ascii="Times New Roman" w:hAnsi="Times New Roman" w:cs="Times New Roman"/>
          <w:sz w:val="20"/>
          <w:lang w:val="ru-RU"/>
        </w:rPr>
        <w:t>1</w:t>
      </w:r>
      <w:r w:rsidR="008C3E62" w:rsidRPr="008C3E62">
        <w:rPr>
          <w:rFonts w:ascii="Times New Roman" w:hAnsi="Times New Roman" w:cs="Times New Roman"/>
          <w:sz w:val="20"/>
          <w:lang w:val="ru-RU"/>
        </w:rPr>
        <w:t>6</w:t>
      </w:r>
      <w:r w:rsidR="0023177B" w:rsidRPr="006C60F9">
        <w:rPr>
          <w:rFonts w:ascii="Times New Roman" w:hAnsi="Times New Roman" w:cs="Times New Roman"/>
          <w:sz w:val="20"/>
          <w:lang w:val="uk-UA"/>
        </w:rPr>
        <w:t>].</w:t>
      </w:r>
    </w:p>
    <w:p w:rsidR="0023177B" w:rsidRPr="00AF402A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066687">
        <w:rPr>
          <w:rFonts w:ascii="Times New Roman" w:hAnsi="Times New Roman" w:cs="Times New Roman"/>
          <w:sz w:val="20"/>
          <w:lang w:val="uk-UA"/>
        </w:rPr>
        <w:t xml:space="preserve">Так, например, охлаждение каждых 180 м3 / ч шахтной воды на 50С дает возможность </w:t>
      </w:r>
      <w:r w:rsidRPr="00AF402A">
        <w:rPr>
          <w:rFonts w:ascii="Times New Roman" w:hAnsi="Times New Roman" w:cs="Times New Roman"/>
          <w:sz w:val="20"/>
          <w:lang w:val="uk-UA"/>
        </w:rPr>
        <w:t>получить до 1400 кВт, или около 1,2 Гкал / ч тепловой энергии, что достаточно для обеспечения теплотой на отопление до 10-11 многоквартирных домов на 60 кв. каждый.</w:t>
      </w:r>
    </w:p>
    <w:p w:rsidR="0023177B" w:rsidRPr="00AF402A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AF402A">
        <w:rPr>
          <w:rFonts w:ascii="Times New Roman" w:hAnsi="Times New Roman" w:cs="Times New Roman"/>
          <w:sz w:val="20"/>
          <w:lang w:val="uk-UA"/>
        </w:rPr>
        <w:t>Общее количество теплоты, которую можно получить, зависит от величины водоотвода и температуры воды.</w:t>
      </w:r>
    </w:p>
    <w:p w:rsidR="0023177B" w:rsidRPr="00AF402A" w:rsidRDefault="0023177B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AF402A">
        <w:rPr>
          <w:rFonts w:ascii="Times New Roman" w:hAnsi="Times New Roman" w:cs="Times New Roman"/>
          <w:sz w:val="20"/>
          <w:lang w:val="uk-UA"/>
        </w:rPr>
        <w:t>Утилизация низкопотенциальной теплоты шахтной воды и увеличение теплового потенциала теплоносителя возможно за счет использования тепловых насосов типа «вода-вода».</w:t>
      </w:r>
    </w:p>
    <w:p w:rsidR="0023177B" w:rsidRPr="00AF402A" w:rsidRDefault="007C2E2F" w:rsidP="0023177B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>Вода с температурой до 15...</w:t>
      </w:r>
      <w:r w:rsidR="0023177B" w:rsidRPr="00AF402A">
        <w:rPr>
          <w:rFonts w:ascii="Times New Roman" w:hAnsi="Times New Roman" w:cs="Times New Roman"/>
          <w:sz w:val="20"/>
          <w:lang w:val="uk-UA"/>
        </w:rPr>
        <w:t>20</w:t>
      </w:r>
      <w:r w:rsidR="0023177B" w:rsidRPr="00AF402A"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 w:rsidR="0023177B" w:rsidRPr="00AF402A">
        <w:rPr>
          <w:rFonts w:ascii="Times New Roman" w:hAnsi="Times New Roman" w:cs="Times New Roman"/>
          <w:sz w:val="20"/>
          <w:lang w:val="uk-UA"/>
        </w:rPr>
        <w:t>C может</w:t>
      </w:r>
      <w:r w:rsidR="0023177B">
        <w:rPr>
          <w:rFonts w:ascii="Times New Roman" w:hAnsi="Times New Roman" w:cs="Times New Roman"/>
          <w:sz w:val="20"/>
          <w:lang w:val="uk-UA"/>
        </w:rPr>
        <w:t xml:space="preserve"> рассматриваться как эффективный низкопотенциальный источник</w:t>
      </w:r>
      <w:r w:rsidR="0023177B" w:rsidRPr="00AF402A">
        <w:rPr>
          <w:rFonts w:ascii="Times New Roman" w:hAnsi="Times New Roman" w:cs="Times New Roman"/>
          <w:sz w:val="20"/>
          <w:lang w:val="uk-UA"/>
        </w:rPr>
        <w:t xml:space="preserve"> теплоты для теплового насоса «вода-вода» для </w:t>
      </w:r>
      <w:r w:rsidR="00126152">
        <w:rPr>
          <w:rFonts w:ascii="Times New Roman" w:hAnsi="Times New Roman" w:cs="Times New Roman"/>
          <w:sz w:val="20"/>
          <w:lang w:val="uk-UA"/>
        </w:rPr>
        <w:t>использования</w:t>
      </w:r>
      <w:r w:rsidR="008F0C74">
        <w:rPr>
          <w:rFonts w:ascii="Times New Roman" w:hAnsi="Times New Roman" w:cs="Times New Roman"/>
          <w:sz w:val="20"/>
          <w:lang w:val="uk-UA"/>
        </w:rPr>
        <w:t xml:space="preserve"> на собственные нужды шахт-</w:t>
      </w:r>
      <w:r w:rsidR="00126152">
        <w:rPr>
          <w:rFonts w:ascii="Times New Roman" w:hAnsi="Times New Roman" w:cs="Times New Roman"/>
          <w:sz w:val="20"/>
          <w:lang w:val="uk-UA"/>
        </w:rPr>
        <w:t xml:space="preserve"> в системах </w:t>
      </w:r>
      <w:r w:rsidR="008F0C74">
        <w:rPr>
          <w:rFonts w:ascii="Times New Roman" w:hAnsi="Times New Roman" w:cs="Times New Roman"/>
          <w:sz w:val="20"/>
          <w:lang w:val="uk-UA"/>
        </w:rPr>
        <w:t xml:space="preserve">отопления, </w:t>
      </w:r>
      <w:r w:rsidR="00126152">
        <w:rPr>
          <w:rFonts w:ascii="Times New Roman" w:hAnsi="Times New Roman" w:cs="Times New Roman"/>
          <w:sz w:val="20"/>
          <w:lang w:val="uk-UA"/>
        </w:rPr>
        <w:t>горячего водоснабжения или охлаждения вентиляционного воздуха, а также  в системах</w:t>
      </w:r>
      <w:r w:rsidR="0023177B" w:rsidRPr="00AF402A">
        <w:rPr>
          <w:rFonts w:ascii="Times New Roman" w:hAnsi="Times New Roman" w:cs="Times New Roman"/>
          <w:sz w:val="20"/>
          <w:lang w:val="uk-UA"/>
        </w:rPr>
        <w:t xml:space="preserve"> </w:t>
      </w:r>
      <w:r w:rsidR="008F0C74">
        <w:rPr>
          <w:rFonts w:ascii="Times New Roman" w:hAnsi="Times New Roman" w:cs="Times New Roman"/>
          <w:sz w:val="20"/>
          <w:lang w:val="uk-UA"/>
        </w:rPr>
        <w:t>ЦСТ</w:t>
      </w:r>
      <w:r w:rsidR="0023177B" w:rsidRPr="00AF402A">
        <w:rPr>
          <w:rFonts w:ascii="Times New Roman" w:hAnsi="Times New Roman" w:cs="Times New Roman"/>
          <w:sz w:val="20"/>
          <w:lang w:val="uk-UA"/>
        </w:rPr>
        <w:t xml:space="preserve"> городов Донбасса. Уже при среднегодовой температуре воды +10 ... +12 </w:t>
      </w:r>
      <w:r w:rsidR="0023177B" w:rsidRPr="00AF402A"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 w:rsidR="00126152">
        <w:rPr>
          <w:rFonts w:ascii="Times New Roman" w:hAnsi="Times New Roman" w:cs="Times New Roman"/>
          <w:sz w:val="20"/>
          <w:lang w:val="uk-UA"/>
        </w:rPr>
        <w:t>С использовние вод</w:t>
      </w:r>
      <w:r w:rsidR="00126152">
        <w:rPr>
          <w:rFonts w:ascii="Times New Roman" w:hAnsi="Times New Roman" w:cs="Times New Roman"/>
          <w:sz w:val="20"/>
          <w:lang w:val="ru-RU"/>
        </w:rPr>
        <w:t>ы</w:t>
      </w:r>
      <w:r w:rsidR="0023177B" w:rsidRPr="00AF402A">
        <w:rPr>
          <w:rFonts w:ascii="Times New Roman" w:hAnsi="Times New Roman" w:cs="Times New Roman"/>
          <w:sz w:val="20"/>
          <w:lang w:val="uk-UA"/>
        </w:rPr>
        <w:t xml:space="preserve"> </w:t>
      </w:r>
      <w:r w:rsidR="008F0C74" w:rsidRPr="00AF402A">
        <w:rPr>
          <w:rFonts w:ascii="Times New Roman" w:hAnsi="Times New Roman" w:cs="Times New Roman"/>
          <w:sz w:val="20"/>
          <w:lang w:val="uk-UA"/>
        </w:rPr>
        <w:t>в качестве низкопотенциального исто</w:t>
      </w:r>
      <w:r w:rsidR="008F0C74">
        <w:rPr>
          <w:rFonts w:ascii="Times New Roman" w:hAnsi="Times New Roman" w:cs="Times New Roman"/>
          <w:sz w:val="20"/>
          <w:lang w:val="uk-UA"/>
        </w:rPr>
        <w:t xml:space="preserve">чника теплоты в тепловом насосе </w:t>
      </w:r>
      <w:r w:rsidR="0023177B" w:rsidRPr="00AF402A">
        <w:rPr>
          <w:rFonts w:ascii="Times New Roman" w:hAnsi="Times New Roman" w:cs="Times New Roman"/>
          <w:sz w:val="20"/>
          <w:lang w:val="uk-UA"/>
        </w:rPr>
        <w:t>может быть экономически целесообразным</w:t>
      </w:r>
      <w:r w:rsidR="00A949DD" w:rsidRPr="00A949DD">
        <w:rPr>
          <w:rFonts w:ascii="Times New Roman" w:hAnsi="Times New Roman" w:cs="Times New Roman"/>
          <w:sz w:val="20"/>
          <w:lang w:val="ru-RU"/>
        </w:rPr>
        <w:t>.</w:t>
      </w:r>
      <w:r w:rsidR="0023177B" w:rsidRPr="00AF402A">
        <w:rPr>
          <w:rFonts w:ascii="Times New Roman" w:hAnsi="Times New Roman" w:cs="Times New Roman"/>
          <w:sz w:val="20"/>
          <w:lang w:val="uk-UA"/>
        </w:rPr>
        <w:t xml:space="preserve"> </w:t>
      </w:r>
    </w:p>
    <w:p w:rsidR="00404F09" w:rsidRPr="00E528EC" w:rsidRDefault="0023177B" w:rsidP="00B620FF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AF402A">
        <w:rPr>
          <w:rFonts w:ascii="Times New Roman" w:hAnsi="Times New Roman" w:cs="Times New Roman"/>
          <w:sz w:val="20"/>
          <w:lang w:val="uk-UA"/>
        </w:rPr>
        <w:t>За счет осуществления обратного термодинамического цикла в тепловом насосе возможно увеличение тепло</w:t>
      </w:r>
      <w:r w:rsidR="00A949DD">
        <w:rPr>
          <w:rFonts w:ascii="Times New Roman" w:hAnsi="Times New Roman" w:cs="Times New Roman"/>
          <w:sz w:val="20"/>
          <w:lang w:val="uk-UA"/>
        </w:rPr>
        <w:t>вого потенциала энергоносителя до</w:t>
      </w:r>
      <w:r w:rsidRPr="00AF402A">
        <w:rPr>
          <w:rFonts w:ascii="Times New Roman" w:hAnsi="Times New Roman" w:cs="Times New Roman"/>
          <w:sz w:val="20"/>
          <w:lang w:val="uk-UA"/>
        </w:rPr>
        <w:t xml:space="preserve"> необходимых величин.</w:t>
      </w:r>
      <w:r w:rsidR="00A949DD">
        <w:rPr>
          <w:rFonts w:ascii="Times New Roman" w:hAnsi="Times New Roman" w:cs="Times New Roman"/>
          <w:sz w:val="20"/>
          <w:lang w:val="uk-UA"/>
        </w:rPr>
        <w:t xml:space="preserve"> </w:t>
      </w:r>
    </w:p>
    <w:p w:rsidR="00126152" w:rsidRDefault="0023177B" w:rsidP="006C60F9">
      <w:pPr>
        <w:spacing w:after="128"/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AF402A">
        <w:rPr>
          <w:rFonts w:ascii="Times New Roman" w:hAnsi="Times New Roman" w:cs="Times New Roman"/>
          <w:sz w:val="20"/>
          <w:lang w:val="uk-UA"/>
        </w:rPr>
        <w:t>В табли</w:t>
      </w:r>
      <w:r w:rsidR="00126152">
        <w:rPr>
          <w:rFonts w:ascii="Times New Roman" w:hAnsi="Times New Roman" w:cs="Times New Roman"/>
          <w:sz w:val="20"/>
          <w:lang w:val="uk-UA"/>
        </w:rPr>
        <w:t xml:space="preserve">це 1 представлены значения среднегодового </w:t>
      </w:r>
      <w:r w:rsidR="008F0C74">
        <w:rPr>
          <w:rFonts w:ascii="Times New Roman" w:hAnsi="Times New Roman" w:cs="Times New Roman"/>
          <w:sz w:val="20"/>
          <w:lang w:val="uk-UA"/>
        </w:rPr>
        <w:t>рас</w:t>
      </w:r>
      <w:r w:rsidR="00126152">
        <w:rPr>
          <w:rFonts w:ascii="Times New Roman" w:hAnsi="Times New Roman" w:cs="Times New Roman"/>
          <w:sz w:val="20"/>
          <w:lang w:val="uk-UA"/>
        </w:rPr>
        <w:t>хода и теплового потенциала</w:t>
      </w:r>
      <w:r w:rsidR="008F0C74">
        <w:rPr>
          <w:rFonts w:ascii="Times New Roman" w:hAnsi="Times New Roman" w:cs="Times New Roman"/>
          <w:sz w:val="20"/>
          <w:lang w:val="uk-UA"/>
        </w:rPr>
        <w:t xml:space="preserve"> установок водоотлива</w:t>
      </w:r>
      <w:r w:rsidR="00B94D18">
        <w:rPr>
          <w:rFonts w:ascii="Times New Roman" w:hAnsi="Times New Roman" w:cs="Times New Roman"/>
          <w:sz w:val="20"/>
          <w:lang w:val="uk-UA"/>
        </w:rPr>
        <w:t xml:space="preserve"> некоторых</w:t>
      </w:r>
      <w:r w:rsidR="008F0C74">
        <w:rPr>
          <w:rFonts w:ascii="Times New Roman" w:hAnsi="Times New Roman" w:cs="Times New Roman"/>
          <w:sz w:val="20"/>
          <w:lang w:val="uk-UA"/>
        </w:rPr>
        <w:t xml:space="preserve"> шахт (</w:t>
      </w:r>
      <w:r w:rsidR="00126152">
        <w:rPr>
          <w:rFonts w:ascii="Times New Roman" w:hAnsi="Times New Roman" w:cs="Times New Roman"/>
          <w:sz w:val="20"/>
          <w:lang w:val="uk-UA"/>
        </w:rPr>
        <w:t xml:space="preserve">количества теплоты, которое может </w:t>
      </w:r>
      <w:r w:rsidR="008F0C74">
        <w:rPr>
          <w:rFonts w:ascii="Times New Roman" w:hAnsi="Times New Roman" w:cs="Times New Roman"/>
          <w:sz w:val="20"/>
          <w:lang w:val="uk-UA"/>
        </w:rPr>
        <w:t>бы</w:t>
      </w:r>
      <w:r w:rsidR="00126152">
        <w:rPr>
          <w:rFonts w:ascii="Times New Roman" w:hAnsi="Times New Roman" w:cs="Times New Roman"/>
          <w:sz w:val="20"/>
          <w:lang w:val="uk-UA"/>
        </w:rPr>
        <w:t>ть получено</w:t>
      </w:r>
      <w:r w:rsidRPr="00AF402A">
        <w:rPr>
          <w:rFonts w:ascii="Times New Roman" w:hAnsi="Times New Roman" w:cs="Times New Roman"/>
          <w:sz w:val="20"/>
          <w:lang w:val="uk-UA"/>
        </w:rPr>
        <w:t xml:space="preserve"> </w:t>
      </w:r>
      <w:r w:rsidR="008F0C74">
        <w:rPr>
          <w:rFonts w:ascii="Times New Roman" w:hAnsi="Times New Roman" w:cs="Times New Roman"/>
          <w:sz w:val="20"/>
          <w:lang w:val="uk-UA"/>
        </w:rPr>
        <w:t>при использовании шахтной воды в тепловых насосах).</w:t>
      </w:r>
      <w:r w:rsidRPr="00AF402A">
        <w:rPr>
          <w:rFonts w:ascii="Times New Roman" w:hAnsi="Times New Roman" w:cs="Times New Roman"/>
          <w:sz w:val="20"/>
          <w:lang w:val="uk-UA"/>
        </w:rPr>
        <w:t xml:space="preserve"> </w:t>
      </w:r>
    </w:p>
    <w:p w:rsidR="00126152" w:rsidRPr="00A60E97" w:rsidRDefault="00126152" w:rsidP="008C3E62">
      <w:pPr>
        <w:spacing w:after="128"/>
        <w:ind w:firstLine="567"/>
        <w:jc w:val="center"/>
        <w:rPr>
          <w:rFonts w:ascii="Times New Roman" w:hAnsi="Times New Roman" w:cs="Times New Roman"/>
          <w:b/>
          <w:sz w:val="18"/>
          <w:lang w:val="uk-UA"/>
        </w:rPr>
      </w:pPr>
      <w:r w:rsidRPr="00A60E97">
        <w:rPr>
          <w:rFonts w:ascii="Times New Roman" w:hAnsi="Times New Roman" w:cs="Times New Roman"/>
          <w:b/>
          <w:sz w:val="18"/>
          <w:lang w:val="uk-UA"/>
        </w:rPr>
        <w:t xml:space="preserve">Таблица 2. </w:t>
      </w:r>
      <w:r w:rsidRPr="00A60E97">
        <w:rPr>
          <w:rFonts w:ascii="Times New Roman" w:hAnsi="Times New Roman" w:cs="Times New Roman"/>
          <w:sz w:val="18"/>
          <w:lang w:val="uk-UA"/>
        </w:rPr>
        <w:t>Расход и тепловой потенциал шахтной воды</w:t>
      </w:r>
    </w:p>
    <w:tbl>
      <w:tblPr>
        <w:tblStyle w:val="ac"/>
        <w:tblW w:w="0" w:type="auto"/>
        <w:tblLayout w:type="fixed"/>
        <w:tblLook w:val="04A0"/>
      </w:tblPr>
      <w:tblGrid>
        <w:gridCol w:w="3227"/>
        <w:gridCol w:w="1559"/>
        <w:gridCol w:w="1276"/>
        <w:gridCol w:w="1241"/>
      </w:tblGrid>
      <w:tr w:rsidR="00126152" w:rsidTr="008F0C74">
        <w:tc>
          <w:tcPr>
            <w:tcW w:w="3227" w:type="dxa"/>
          </w:tcPr>
          <w:p w:rsidR="00126152" w:rsidRPr="00126152" w:rsidRDefault="00126152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126152">
              <w:rPr>
                <w:rFonts w:ascii="Times New Roman" w:hAnsi="Times New Roman" w:cs="Times New Roman"/>
                <w:sz w:val="20"/>
                <w:lang w:val="uk-UA"/>
              </w:rPr>
              <w:t>На</w:t>
            </w:r>
            <w:r w:rsidR="008F0C74">
              <w:rPr>
                <w:rFonts w:ascii="Times New Roman" w:hAnsi="Times New Roman" w:cs="Times New Roman"/>
                <w:sz w:val="20"/>
                <w:lang w:val="uk-UA"/>
              </w:rPr>
              <w:t>именование</w:t>
            </w:r>
            <w:r w:rsidRPr="00126152">
              <w:rPr>
                <w:rFonts w:ascii="Times New Roman" w:hAnsi="Times New Roman" w:cs="Times New Roman"/>
                <w:sz w:val="20"/>
                <w:lang w:val="uk-UA"/>
              </w:rPr>
              <w:t xml:space="preserve"> шахты</w:t>
            </w:r>
          </w:p>
        </w:tc>
        <w:tc>
          <w:tcPr>
            <w:tcW w:w="1559" w:type="dxa"/>
          </w:tcPr>
          <w:p w:rsidR="008F0C74" w:rsidRDefault="00126152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126152">
              <w:rPr>
                <w:rFonts w:ascii="Times New Roman" w:hAnsi="Times New Roman" w:cs="Times New Roman"/>
                <w:sz w:val="20"/>
                <w:lang w:val="uk-UA"/>
              </w:rPr>
              <w:t>Среднегодовой</w:t>
            </w:r>
            <w:r w:rsidR="008F0C74">
              <w:rPr>
                <w:rFonts w:ascii="Times New Roman" w:hAnsi="Times New Roman" w:cs="Times New Roman"/>
                <w:sz w:val="20"/>
                <w:lang w:val="uk-UA"/>
              </w:rPr>
              <w:t xml:space="preserve"> расход</w:t>
            </w:r>
          </w:p>
          <w:p w:rsidR="00126152" w:rsidRPr="00126152" w:rsidRDefault="00126152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126152">
              <w:rPr>
                <w:rFonts w:ascii="Times New Roman" w:hAnsi="Times New Roman" w:cs="Times New Roman"/>
                <w:sz w:val="20"/>
                <w:lang w:val="uk-UA"/>
              </w:rPr>
              <w:t>шахтной воды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, м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/ час</w:t>
            </w:r>
          </w:p>
        </w:tc>
        <w:tc>
          <w:tcPr>
            <w:tcW w:w="1276" w:type="dxa"/>
          </w:tcPr>
          <w:p w:rsidR="00126152" w:rsidRPr="00126152" w:rsidRDefault="008F0C74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Ср</w:t>
            </w:r>
            <w:r w:rsidR="00126152" w:rsidRPr="00126152">
              <w:rPr>
                <w:rFonts w:ascii="Times New Roman" w:hAnsi="Times New Roman" w:cs="Times New Roman"/>
                <w:sz w:val="20"/>
                <w:lang w:val="uk-UA"/>
              </w:rPr>
              <w:t>еднего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-</w:t>
            </w:r>
            <w:r w:rsidR="00126152" w:rsidRPr="00126152">
              <w:rPr>
                <w:rFonts w:ascii="Times New Roman" w:hAnsi="Times New Roman" w:cs="Times New Roman"/>
                <w:sz w:val="20"/>
                <w:lang w:val="uk-UA"/>
              </w:rPr>
              <w:t>довая</w:t>
            </w:r>
            <w:r w:rsidR="00126152">
              <w:rPr>
                <w:rFonts w:ascii="Times New Roman" w:hAnsi="Times New Roman" w:cs="Times New Roman"/>
                <w:sz w:val="20"/>
                <w:lang w:val="uk-UA"/>
              </w:rPr>
              <w:t xml:space="preserve"> темпе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126152">
              <w:rPr>
                <w:rFonts w:ascii="Times New Roman" w:hAnsi="Times New Roman" w:cs="Times New Roman"/>
                <w:sz w:val="20"/>
                <w:lang w:val="uk-UA"/>
              </w:rPr>
              <w:t>ратура шахт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126152">
              <w:rPr>
                <w:rFonts w:ascii="Times New Roman" w:hAnsi="Times New Roman" w:cs="Times New Roman"/>
                <w:sz w:val="20"/>
                <w:lang w:val="uk-UA"/>
              </w:rPr>
              <w:t>ной воды,</w:t>
            </w:r>
            <w:r w:rsidR="00126152">
              <w:rPr>
                <w:rFonts w:ascii="Times New Roman" w:hAnsi="Times New Roman" w:cs="Times New Roman"/>
                <w:sz w:val="20"/>
                <w:vertAlign w:val="superscript"/>
                <w:lang w:val="uk-UA"/>
              </w:rPr>
              <w:t>0</w:t>
            </w:r>
            <w:r w:rsidR="00126152">
              <w:rPr>
                <w:rFonts w:ascii="Times New Roman" w:hAnsi="Times New Roman" w:cs="Times New Roman"/>
                <w:sz w:val="20"/>
                <w:lang w:val="uk-UA"/>
              </w:rPr>
              <w:t>С</w:t>
            </w:r>
          </w:p>
        </w:tc>
        <w:tc>
          <w:tcPr>
            <w:tcW w:w="1241" w:type="dxa"/>
          </w:tcPr>
          <w:p w:rsidR="00126152" w:rsidRPr="00126152" w:rsidRDefault="00126152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126152">
              <w:rPr>
                <w:rFonts w:ascii="Times New Roman" w:hAnsi="Times New Roman" w:cs="Times New Roman"/>
                <w:sz w:val="20"/>
                <w:lang w:val="uk-UA"/>
              </w:rPr>
              <w:t>Тепловой</w:t>
            </w:r>
          </w:p>
          <w:p w:rsidR="00126152" w:rsidRDefault="00126152" w:rsidP="0027019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потенциал, кВт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8F0C74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Шахта Центральная, г.Мирноград</w:t>
            </w:r>
          </w:p>
        </w:tc>
        <w:tc>
          <w:tcPr>
            <w:tcW w:w="1559" w:type="dxa"/>
          </w:tcPr>
          <w:p w:rsidR="00126152" w:rsidRPr="006918E9" w:rsidRDefault="008F0C74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767</w:t>
            </w:r>
          </w:p>
        </w:tc>
        <w:tc>
          <w:tcPr>
            <w:tcW w:w="1276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18</w:t>
            </w:r>
            <w:r w:rsidR="008F0C74" w:rsidRPr="006918E9">
              <w:rPr>
                <w:rFonts w:ascii="Times New Roman" w:hAnsi="Times New Roman" w:cs="Times New Roman"/>
                <w:sz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20</w:t>
            </w:r>
          </w:p>
        </w:tc>
        <w:tc>
          <w:tcPr>
            <w:tcW w:w="1241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6800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Шахта Новодонецька</w:t>
            </w:r>
          </w:p>
        </w:tc>
        <w:tc>
          <w:tcPr>
            <w:tcW w:w="1559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250</w:t>
            </w:r>
          </w:p>
        </w:tc>
        <w:tc>
          <w:tcPr>
            <w:tcW w:w="1276" w:type="dxa"/>
          </w:tcPr>
          <w:p w:rsidR="00126152" w:rsidRPr="0052567D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  <w:r w:rsidR="0052567D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241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2200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Шахта Белозерс</w:t>
            </w:r>
            <w:r w:rsidR="006918E9" w:rsidRPr="006918E9">
              <w:rPr>
                <w:rFonts w:ascii="Times New Roman" w:hAnsi="Times New Roman" w:cs="Times New Roman"/>
                <w:sz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</w:p>
        </w:tc>
        <w:tc>
          <w:tcPr>
            <w:tcW w:w="1559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420</w:t>
            </w:r>
          </w:p>
        </w:tc>
        <w:tc>
          <w:tcPr>
            <w:tcW w:w="1276" w:type="dxa"/>
          </w:tcPr>
          <w:p w:rsidR="00126152" w:rsidRPr="0052567D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  <w:r w:rsidR="0052567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241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3700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Шахта Алмазна</w:t>
            </w:r>
            <w:r w:rsidR="00C41220"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</w:p>
        </w:tc>
        <w:tc>
          <w:tcPr>
            <w:tcW w:w="1559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420</w:t>
            </w:r>
          </w:p>
        </w:tc>
        <w:tc>
          <w:tcPr>
            <w:tcW w:w="1276" w:type="dxa"/>
          </w:tcPr>
          <w:p w:rsidR="00126152" w:rsidRPr="006918E9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14</w:t>
            </w:r>
          </w:p>
        </w:tc>
        <w:tc>
          <w:tcPr>
            <w:tcW w:w="1241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3600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Шахта Добропо</w:t>
            </w:r>
            <w:r w:rsidR="006918E9" w:rsidRPr="006918E9">
              <w:rPr>
                <w:rFonts w:ascii="Times New Roman" w:hAnsi="Times New Roman" w:cs="Times New Roman"/>
                <w:sz w:val="20"/>
                <w:lang w:val="uk-UA"/>
              </w:rPr>
              <w:t>льська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</w:p>
        </w:tc>
        <w:tc>
          <w:tcPr>
            <w:tcW w:w="1559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320</w:t>
            </w:r>
          </w:p>
        </w:tc>
        <w:tc>
          <w:tcPr>
            <w:tcW w:w="1276" w:type="dxa"/>
          </w:tcPr>
          <w:p w:rsidR="00126152" w:rsidRPr="006918E9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15</w:t>
            </w:r>
          </w:p>
        </w:tc>
        <w:tc>
          <w:tcPr>
            <w:tcW w:w="1241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18E9">
              <w:rPr>
                <w:rFonts w:ascii="Times New Roman" w:hAnsi="Times New Roman" w:cs="Times New Roman"/>
                <w:sz w:val="20"/>
                <w:lang w:val="uk-UA"/>
              </w:rPr>
              <w:t>2800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Шахти «Новогродовс</w:t>
            </w:r>
            <w:r w:rsidR="006918E9">
              <w:rPr>
                <w:rFonts w:ascii="Times New Roman" w:hAnsi="Times New Roman" w:cs="Times New Roman"/>
                <w:sz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  <w:r w:rsidR="006918E9">
              <w:rPr>
                <w:rFonts w:ascii="Times New Roman" w:hAnsi="Times New Roman" w:cs="Times New Roman"/>
                <w:sz w:val="20"/>
                <w:lang w:val="uk-UA"/>
              </w:rPr>
              <w:t>№1…№3»</w:t>
            </w:r>
          </w:p>
        </w:tc>
        <w:tc>
          <w:tcPr>
            <w:tcW w:w="1559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446</w:t>
            </w:r>
          </w:p>
        </w:tc>
        <w:tc>
          <w:tcPr>
            <w:tcW w:w="1276" w:type="dxa"/>
          </w:tcPr>
          <w:p w:rsidR="00126152" w:rsidRPr="006918E9" w:rsidRDefault="006918E9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</w:t>
            </w:r>
            <w:r w:rsidR="00B94D18">
              <w:rPr>
                <w:rFonts w:ascii="Times New Roman" w:hAnsi="Times New Roman" w:cs="Times New Roman"/>
                <w:sz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126152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3750</w:t>
            </w:r>
          </w:p>
        </w:tc>
      </w:tr>
      <w:tr w:rsidR="006918E9" w:rsidRPr="006918E9" w:rsidTr="008F0C74">
        <w:tc>
          <w:tcPr>
            <w:tcW w:w="3227" w:type="dxa"/>
          </w:tcPr>
          <w:p w:rsidR="00126152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Шахта и</w:t>
            </w:r>
            <w:r w:rsidR="00B94D18">
              <w:rPr>
                <w:rFonts w:ascii="Times New Roman" w:hAnsi="Times New Roman" w:cs="Times New Roman"/>
                <w:sz w:val="20"/>
                <w:lang w:val="uk-UA"/>
              </w:rPr>
              <w:t>м. Д.С. Коротченка</w:t>
            </w:r>
          </w:p>
        </w:tc>
        <w:tc>
          <w:tcPr>
            <w:tcW w:w="1559" w:type="dxa"/>
          </w:tcPr>
          <w:p w:rsidR="00126152" w:rsidRPr="006918E9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1138</w:t>
            </w:r>
          </w:p>
        </w:tc>
        <w:tc>
          <w:tcPr>
            <w:tcW w:w="1276" w:type="dxa"/>
          </w:tcPr>
          <w:p w:rsidR="00126152" w:rsidRPr="006918E9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14,5</w:t>
            </w:r>
          </w:p>
        </w:tc>
        <w:tc>
          <w:tcPr>
            <w:tcW w:w="1241" w:type="dxa"/>
          </w:tcPr>
          <w:p w:rsidR="00126152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9300</w:t>
            </w:r>
          </w:p>
        </w:tc>
      </w:tr>
      <w:tr w:rsidR="006918E9" w:rsidRPr="006918E9" w:rsidTr="008F0C74">
        <w:tc>
          <w:tcPr>
            <w:tcW w:w="3227" w:type="dxa"/>
          </w:tcPr>
          <w:p w:rsidR="006918E9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Шахта Котляревс</w:t>
            </w:r>
            <w:r w:rsidR="00B94D18">
              <w:rPr>
                <w:rFonts w:ascii="Times New Roman" w:hAnsi="Times New Roman" w:cs="Times New Roman"/>
                <w:sz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</w:p>
        </w:tc>
        <w:tc>
          <w:tcPr>
            <w:tcW w:w="1559" w:type="dxa"/>
          </w:tcPr>
          <w:p w:rsidR="006918E9" w:rsidRPr="006918E9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552</w:t>
            </w:r>
          </w:p>
        </w:tc>
        <w:tc>
          <w:tcPr>
            <w:tcW w:w="1276" w:type="dxa"/>
          </w:tcPr>
          <w:p w:rsidR="006918E9" w:rsidRPr="006918E9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13</w:t>
            </w:r>
          </w:p>
        </w:tc>
        <w:tc>
          <w:tcPr>
            <w:tcW w:w="1241" w:type="dxa"/>
          </w:tcPr>
          <w:p w:rsidR="006918E9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4100</w:t>
            </w:r>
          </w:p>
        </w:tc>
      </w:tr>
      <w:tr w:rsidR="00B94D18" w:rsidRPr="006918E9" w:rsidTr="008F0C74">
        <w:tc>
          <w:tcPr>
            <w:tcW w:w="3227" w:type="dxa"/>
          </w:tcPr>
          <w:p w:rsidR="00B94D18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Шахта Кураховс</w:t>
            </w:r>
            <w:r w:rsidR="00B94D18">
              <w:rPr>
                <w:rFonts w:ascii="Times New Roman" w:hAnsi="Times New Roman" w:cs="Times New Roman"/>
                <w:sz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я</w:t>
            </w:r>
          </w:p>
        </w:tc>
        <w:tc>
          <w:tcPr>
            <w:tcW w:w="1559" w:type="dxa"/>
          </w:tcPr>
          <w:p w:rsidR="00B94D18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718</w:t>
            </w:r>
          </w:p>
        </w:tc>
        <w:tc>
          <w:tcPr>
            <w:tcW w:w="1276" w:type="dxa"/>
          </w:tcPr>
          <w:p w:rsidR="00B94D18" w:rsidRDefault="00B94D18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13</w:t>
            </w:r>
          </w:p>
        </w:tc>
        <w:tc>
          <w:tcPr>
            <w:tcW w:w="1241" w:type="dxa"/>
          </w:tcPr>
          <w:p w:rsidR="00B94D18" w:rsidRPr="006918E9" w:rsidRDefault="00C41220" w:rsidP="002701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6400</w:t>
            </w:r>
          </w:p>
        </w:tc>
      </w:tr>
    </w:tbl>
    <w:p w:rsidR="00126152" w:rsidRPr="006918E9" w:rsidRDefault="00126152" w:rsidP="00126152">
      <w:pPr>
        <w:jc w:val="both"/>
        <w:rPr>
          <w:rFonts w:ascii="Times New Roman" w:hAnsi="Times New Roman" w:cs="Times New Roman"/>
          <w:sz w:val="20"/>
          <w:lang w:val="uk-UA"/>
        </w:rPr>
      </w:pPr>
    </w:p>
    <w:p w:rsidR="0052567D" w:rsidRDefault="00B94D18" w:rsidP="005256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lastRenderedPageBreak/>
        <w:t xml:space="preserve"> Данные таблицы свидетельствуют о достаточно мощном</w:t>
      </w:r>
      <w:r w:rsidR="0054605B">
        <w:rPr>
          <w:rFonts w:ascii="Times New Roman" w:hAnsi="Times New Roman" w:cs="Times New Roman"/>
          <w:sz w:val="20"/>
          <w:lang w:val="uk-UA"/>
        </w:rPr>
        <w:t xml:space="preserve"> тепловом потенцале шахтной воды.</w:t>
      </w:r>
      <w:r>
        <w:rPr>
          <w:rFonts w:ascii="Times New Roman" w:hAnsi="Times New Roman" w:cs="Times New Roman"/>
          <w:sz w:val="20"/>
          <w:lang w:val="uk-UA"/>
        </w:rPr>
        <w:t xml:space="preserve"> При условии  круглогодичной  работы теплового насоса  количество теплоты, которое может бать получено только от шахты «Центральная» в г.Мирнограде может  составлять </w:t>
      </w:r>
      <w:r w:rsidR="0054605B">
        <w:rPr>
          <w:rFonts w:ascii="Times New Roman" w:hAnsi="Times New Roman" w:cs="Times New Roman"/>
          <w:sz w:val="20"/>
          <w:lang w:val="uk-UA"/>
        </w:rPr>
        <w:t xml:space="preserve"> около 54 тыс. МВт·час. Это количество</w:t>
      </w:r>
      <w:r w:rsidR="0096064C">
        <w:rPr>
          <w:rFonts w:ascii="Times New Roman" w:hAnsi="Times New Roman" w:cs="Times New Roman"/>
          <w:sz w:val="20"/>
          <w:lang w:val="uk-UA"/>
        </w:rPr>
        <w:t xml:space="preserve"> теплоты эквивалентно  сжиганию</w:t>
      </w:r>
      <w:r w:rsidR="0054605B">
        <w:rPr>
          <w:rFonts w:ascii="Times New Roman" w:hAnsi="Times New Roman" w:cs="Times New Roman"/>
          <w:sz w:val="20"/>
          <w:lang w:val="uk-UA"/>
        </w:rPr>
        <w:t xml:space="preserve"> 12,4 тыс. т угля с теплотой сгорания 5,8 кВт час/ кг и КПД котельных установок 75%. Замена такого количества  угля</w:t>
      </w:r>
      <w:r w:rsidR="0096064C">
        <w:rPr>
          <w:rFonts w:ascii="Times New Roman" w:hAnsi="Times New Roman" w:cs="Times New Roman"/>
          <w:sz w:val="20"/>
          <w:lang w:val="uk-UA"/>
        </w:rPr>
        <w:t xml:space="preserve"> при использовании шахтной воды</w:t>
      </w:r>
      <w:r w:rsidR="00DD5A7D" w:rsidRPr="00DD5A7D">
        <w:rPr>
          <w:rFonts w:ascii="Times New Roman" w:hAnsi="Times New Roman" w:cs="Times New Roman"/>
          <w:sz w:val="20"/>
          <w:lang w:val="ru-RU"/>
        </w:rPr>
        <w:t xml:space="preserve"> системы водоотлива </w:t>
      </w:r>
      <w:r w:rsidR="0054605B">
        <w:rPr>
          <w:rFonts w:ascii="Times New Roman" w:hAnsi="Times New Roman" w:cs="Times New Roman"/>
          <w:sz w:val="20"/>
          <w:lang w:val="uk-UA"/>
        </w:rPr>
        <w:t>только одной шахты дает возможность уменшить  годовое количество выбросов СО</w:t>
      </w:r>
      <w:r w:rsidR="0054605B">
        <w:rPr>
          <w:rFonts w:ascii="Times New Roman" w:hAnsi="Times New Roman" w:cs="Times New Roman"/>
          <w:sz w:val="20"/>
          <w:vertAlign w:val="subscript"/>
          <w:lang w:val="uk-UA"/>
        </w:rPr>
        <w:t>2</w:t>
      </w:r>
      <w:r w:rsidR="00F579A8">
        <w:rPr>
          <w:rFonts w:ascii="Times New Roman" w:hAnsi="Times New Roman" w:cs="Times New Roman"/>
          <w:sz w:val="20"/>
          <w:lang w:val="uk-UA"/>
        </w:rPr>
        <w:t xml:space="preserve"> в атмосферу на 32 тыс. т (</w:t>
      </w:r>
      <w:r w:rsidR="0054605B">
        <w:rPr>
          <w:rFonts w:ascii="Times New Roman" w:hAnsi="Times New Roman" w:cs="Times New Roman"/>
          <w:sz w:val="20"/>
          <w:lang w:val="uk-UA"/>
        </w:rPr>
        <w:t>коэффициент выбросов</w:t>
      </w:r>
      <w:r w:rsidR="00F579A8">
        <w:rPr>
          <w:rFonts w:ascii="Times New Roman" w:hAnsi="Times New Roman" w:cs="Times New Roman"/>
          <w:sz w:val="20"/>
          <w:lang w:val="uk-UA"/>
        </w:rPr>
        <w:t xml:space="preserve"> </w:t>
      </w:r>
      <w:r w:rsidR="0054605B">
        <w:rPr>
          <w:rFonts w:ascii="Times New Roman" w:hAnsi="Times New Roman" w:cs="Times New Roman"/>
          <w:sz w:val="20"/>
          <w:lang w:val="uk-UA"/>
        </w:rPr>
        <w:t>СО</w:t>
      </w:r>
      <w:r w:rsidR="0054605B">
        <w:rPr>
          <w:rFonts w:ascii="Times New Roman" w:hAnsi="Times New Roman" w:cs="Times New Roman"/>
          <w:sz w:val="20"/>
          <w:vertAlign w:val="subscript"/>
          <w:lang w:val="uk-UA"/>
        </w:rPr>
        <w:t>2</w:t>
      </w:r>
      <w:r w:rsidR="0054605B">
        <w:rPr>
          <w:rFonts w:ascii="Times New Roman" w:hAnsi="Times New Roman" w:cs="Times New Roman"/>
          <w:sz w:val="20"/>
          <w:lang w:val="uk-UA"/>
        </w:rPr>
        <w:t xml:space="preserve"> для угля равен 2,6 т СО</w:t>
      </w:r>
      <w:r w:rsidR="0054605B">
        <w:rPr>
          <w:rFonts w:ascii="Times New Roman" w:hAnsi="Times New Roman" w:cs="Times New Roman"/>
          <w:sz w:val="20"/>
          <w:vertAlign w:val="subscript"/>
          <w:lang w:val="uk-UA"/>
        </w:rPr>
        <w:t xml:space="preserve">2 </w:t>
      </w:r>
      <w:r w:rsidR="0054605B">
        <w:rPr>
          <w:rFonts w:ascii="Times New Roman" w:hAnsi="Times New Roman" w:cs="Times New Roman"/>
          <w:sz w:val="20"/>
          <w:lang w:val="uk-UA"/>
        </w:rPr>
        <w:t>/ т угля)</w:t>
      </w:r>
      <w:r w:rsidR="0052567D" w:rsidRPr="0052567D">
        <w:rPr>
          <w:rFonts w:ascii="Times New Roman" w:hAnsi="Times New Roman" w:cs="Times New Roman"/>
          <w:sz w:val="20"/>
          <w:lang w:val="ru-RU"/>
        </w:rPr>
        <w:t>.</w:t>
      </w:r>
    </w:p>
    <w:p w:rsidR="0096064C" w:rsidRPr="00270145" w:rsidRDefault="0096064C" w:rsidP="005256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Об</w:t>
      </w:r>
      <w:r w:rsidRPr="0096064C">
        <w:rPr>
          <w:rFonts w:ascii="Times New Roman" w:hAnsi="Times New Roman" w:cs="Times New Roman"/>
          <w:sz w:val="20"/>
          <w:lang w:val="ru-RU"/>
        </w:rPr>
        <w:t>ъ</w:t>
      </w:r>
      <w:r>
        <w:rPr>
          <w:rFonts w:ascii="Times New Roman" w:hAnsi="Times New Roman" w:cs="Times New Roman"/>
          <w:sz w:val="20"/>
          <w:lang w:val="ru-RU"/>
        </w:rPr>
        <w:t>ем сбрасываемых шахтных вод зависит от коэффициента водообильности. А он свою очередь определяется гидрологическими условиями угольных месторождений, технологическими характеристиками и другими условиями, Для шах</w:t>
      </w:r>
      <w:r w:rsidR="00AF4C36">
        <w:rPr>
          <w:rFonts w:ascii="Times New Roman" w:hAnsi="Times New Roman" w:cs="Times New Roman"/>
          <w:sz w:val="20"/>
          <w:lang w:val="ru-RU"/>
        </w:rPr>
        <w:t xml:space="preserve">т центрального района Донбасса </w:t>
      </w:r>
      <w:r w:rsidR="00AF4C36" w:rsidRPr="00AF4C36">
        <w:rPr>
          <w:rFonts w:ascii="Times New Roman" w:hAnsi="Times New Roman" w:cs="Times New Roman"/>
          <w:sz w:val="20"/>
          <w:lang w:val="ru-RU"/>
        </w:rPr>
        <w:t>коэффициент водообильности</w:t>
      </w:r>
      <w:r w:rsidR="00AF4C36">
        <w:rPr>
          <w:rFonts w:ascii="Times New Roman" w:hAnsi="Times New Roman" w:cs="Times New Roman"/>
          <w:sz w:val="20"/>
          <w:lang w:val="ru-RU"/>
        </w:rPr>
        <w:t xml:space="preserve"> составляет до  15-20</w:t>
      </w:r>
      <w:r>
        <w:rPr>
          <w:rFonts w:ascii="Times New Roman" w:hAnsi="Times New Roman" w:cs="Times New Roman"/>
          <w:sz w:val="20"/>
          <w:lang w:val="ru-RU"/>
        </w:rPr>
        <w:t xml:space="preserve"> м</w:t>
      </w:r>
      <w:r>
        <w:rPr>
          <w:rFonts w:ascii="Times New Roman" w:hAnsi="Times New Roman" w:cs="Times New Roman"/>
          <w:sz w:val="20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0"/>
          <w:lang w:val="uk-UA"/>
        </w:rPr>
        <w:t>/ т угля.</w:t>
      </w:r>
      <w:r w:rsidR="00270145">
        <w:rPr>
          <w:rFonts w:ascii="Times New Roman" w:hAnsi="Times New Roman" w:cs="Times New Roman"/>
          <w:sz w:val="20"/>
          <w:lang w:val="uk-UA"/>
        </w:rPr>
        <w:t xml:space="preserve"> Минерализация</w:t>
      </w:r>
      <w:r w:rsidR="00AF4C36">
        <w:rPr>
          <w:rFonts w:ascii="Times New Roman" w:hAnsi="Times New Roman" w:cs="Times New Roman"/>
          <w:sz w:val="20"/>
          <w:lang w:val="uk-UA"/>
        </w:rPr>
        <w:t xml:space="preserve"> шахтной воды</w:t>
      </w:r>
      <w:r w:rsidR="00270145">
        <w:rPr>
          <w:rFonts w:ascii="Times New Roman" w:hAnsi="Times New Roman" w:cs="Times New Roman"/>
          <w:sz w:val="20"/>
          <w:lang w:val="uk-UA"/>
        </w:rPr>
        <w:t xml:space="preserve">  изменяется в пределах от 2 до 10 г/дм</w:t>
      </w:r>
      <w:r w:rsidR="00270145">
        <w:rPr>
          <w:rFonts w:ascii="Times New Roman" w:hAnsi="Times New Roman" w:cs="Times New Roman"/>
          <w:sz w:val="20"/>
          <w:vertAlign w:val="superscript"/>
          <w:lang w:val="ru-RU"/>
        </w:rPr>
        <w:t>3</w:t>
      </w:r>
      <w:r w:rsidR="00270145">
        <w:rPr>
          <w:rFonts w:ascii="Times New Roman" w:hAnsi="Times New Roman" w:cs="Times New Roman"/>
          <w:sz w:val="20"/>
          <w:lang w:val="ru-RU"/>
        </w:rPr>
        <w:t>.</w:t>
      </w:r>
    </w:p>
    <w:p w:rsidR="00DD5A7D" w:rsidRPr="00DD5A7D" w:rsidRDefault="00DD5A7D" w:rsidP="00DD5A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DD5A7D">
        <w:rPr>
          <w:rFonts w:ascii="Times New Roman" w:hAnsi="Times New Roman" w:cs="Times New Roman"/>
          <w:sz w:val="20"/>
          <w:lang w:val="ru-RU"/>
        </w:rPr>
        <w:t xml:space="preserve">Расчеты рентабельности </w:t>
      </w:r>
      <w:r>
        <w:rPr>
          <w:rFonts w:ascii="Times New Roman" w:hAnsi="Times New Roman" w:cs="Times New Roman"/>
          <w:sz w:val="20"/>
          <w:lang w:val="ru-RU"/>
        </w:rPr>
        <w:t>проекта использования теплового потенциала шахтной воды  в ЦСТ городов можно выполнять</w:t>
      </w:r>
      <w:r w:rsidRPr="00DD5A7D">
        <w:rPr>
          <w:rFonts w:ascii="Times New Roman" w:hAnsi="Times New Roman" w:cs="Times New Roman"/>
          <w:sz w:val="20"/>
          <w:lang w:val="ru-RU"/>
        </w:rPr>
        <w:t>, исходя из удельного показателя расходов шахтной воды в 150 м</w:t>
      </w:r>
      <w:r w:rsidRPr="00674710">
        <w:rPr>
          <w:rFonts w:ascii="Times New Roman" w:hAnsi="Times New Roman" w:cs="Times New Roman"/>
          <w:sz w:val="20"/>
          <w:vertAlign w:val="superscript"/>
          <w:lang w:val="ru-RU"/>
        </w:rPr>
        <w:t>3</w:t>
      </w:r>
      <w:r w:rsidRPr="00DD5A7D">
        <w:rPr>
          <w:rFonts w:ascii="Times New Roman" w:hAnsi="Times New Roman" w:cs="Times New Roman"/>
          <w:sz w:val="20"/>
          <w:lang w:val="ru-RU"/>
        </w:rPr>
        <w:t>/ч, которые дают возможность при использовании теплового насоса «вода-вода» обеспечить теплопроизводительность установки около 1,4 МВт, что эквивалентно годовому выработке теплоты за счет энергии шахтной воды около 6000 МВт ч (5159 Гкал) за отопительный период. Такого количества теплоты достаточно, чтобы обеспечить потребность на отопление 5 многоэтажных домов на 60 квартир каждый.</w:t>
      </w:r>
    </w:p>
    <w:p w:rsidR="00DD5A7D" w:rsidRPr="00DD5A7D" w:rsidRDefault="00DD5A7D" w:rsidP="00DD5A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DD5A7D">
        <w:rPr>
          <w:rFonts w:ascii="Times New Roman" w:hAnsi="Times New Roman" w:cs="Times New Roman"/>
          <w:sz w:val="20"/>
          <w:lang w:val="ru-RU"/>
        </w:rPr>
        <w:t xml:space="preserve">Увеличение выработки теплоты ограничено </w:t>
      </w:r>
      <w:r>
        <w:rPr>
          <w:rFonts w:ascii="Times New Roman" w:hAnsi="Times New Roman" w:cs="Times New Roman"/>
          <w:sz w:val="20"/>
          <w:lang w:val="ru-RU"/>
        </w:rPr>
        <w:t>производительностью водоотливных  установок.</w:t>
      </w:r>
    </w:p>
    <w:p w:rsidR="00DD5A7D" w:rsidRPr="00DD5A7D" w:rsidRDefault="00DD5A7D" w:rsidP="00DD5A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DD5A7D">
        <w:rPr>
          <w:rFonts w:ascii="Times New Roman" w:hAnsi="Times New Roman" w:cs="Times New Roman"/>
          <w:sz w:val="20"/>
          <w:lang w:val="ru-RU"/>
        </w:rPr>
        <w:t>Экономически целесообразна</w:t>
      </w:r>
      <w:r w:rsidR="00632424">
        <w:rPr>
          <w:rFonts w:ascii="Times New Roman" w:hAnsi="Times New Roman" w:cs="Times New Roman"/>
          <w:sz w:val="20"/>
          <w:lang w:val="ru-RU"/>
        </w:rPr>
        <w:t>я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 температура горячей воды (теплоносителя) на выходе из теплового насоса составляет ок</w:t>
      </w:r>
      <w:r w:rsidR="00632424">
        <w:rPr>
          <w:rFonts w:ascii="Times New Roman" w:hAnsi="Times New Roman" w:cs="Times New Roman"/>
          <w:sz w:val="20"/>
          <w:lang w:val="ru-RU"/>
        </w:rPr>
        <w:t>оло 55</w:t>
      </w:r>
      <w:r w:rsidR="00632424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Pr="00DD5A7D">
        <w:rPr>
          <w:rFonts w:ascii="Times New Roman" w:hAnsi="Times New Roman" w:cs="Times New Roman"/>
          <w:sz w:val="20"/>
          <w:lang w:val="ru-RU"/>
        </w:rPr>
        <w:t>С. Такие параметры теплоносителя недостаточны для обеспечения нужд отопления жилых домов и общественных зданий во всем диапазоне температур наружного воздуха.</w:t>
      </w:r>
    </w:p>
    <w:p w:rsidR="00DD5A7D" w:rsidRDefault="00DD5A7D" w:rsidP="00DD5A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DD5A7D">
        <w:rPr>
          <w:rFonts w:ascii="Times New Roman" w:hAnsi="Times New Roman" w:cs="Times New Roman"/>
          <w:sz w:val="20"/>
          <w:lang w:val="ru-RU"/>
        </w:rPr>
        <w:t>При отпуска теплоносит</w:t>
      </w:r>
      <w:r w:rsidR="00632424">
        <w:rPr>
          <w:rFonts w:ascii="Times New Roman" w:hAnsi="Times New Roman" w:cs="Times New Roman"/>
          <w:sz w:val="20"/>
          <w:lang w:val="ru-RU"/>
        </w:rPr>
        <w:t>еля</w:t>
      </w:r>
      <w:r w:rsidR="001B702B">
        <w:rPr>
          <w:rFonts w:ascii="Times New Roman" w:hAnsi="Times New Roman" w:cs="Times New Roman"/>
          <w:sz w:val="20"/>
          <w:lang w:val="ru-RU"/>
        </w:rPr>
        <w:t xml:space="preserve"> в ЦСТ</w:t>
      </w:r>
      <w:r w:rsidR="00632424">
        <w:rPr>
          <w:rFonts w:ascii="Times New Roman" w:hAnsi="Times New Roman" w:cs="Times New Roman"/>
          <w:sz w:val="20"/>
          <w:lang w:val="ru-RU"/>
        </w:rPr>
        <w:t xml:space="preserve"> по температурному графику 80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 / 60</w:t>
      </w:r>
      <w:r w:rsidR="00632424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Pr="00DD5A7D">
        <w:rPr>
          <w:rFonts w:ascii="Times New Roman" w:hAnsi="Times New Roman" w:cs="Times New Roman"/>
          <w:sz w:val="20"/>
          <w:lang w:val="ru-RU"/>
        </w:rPr>
        <w:t>С температуры теплоносителя 55</w:t>
      </w:r>
      <w:r w:rsidRPr="00632424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Pr="00DD5A7D">
        <w:rPr>
          <w:rFonts w:ascii="Times New Roman" w:hAnsi="Times New Roman" w:cs="Times New Roman"/>
          <w:sz w:val="20"/>
          <w:lang w:val="ru-RU"/>
        </w:rPr>
        <w:t>С достаточно только для обеспечения нужд отопления с</w:t>
      </w:r>
      <w:r w:rsidR="001B702B">
        <w:rPr>
          <w:rFonts w:ascii="Times New Roman" w:hAnsi="Times New Roman" w:cs="Times New Roman"/>
          <w:sz w:val="20"/>
          <w:lang w:val="ru-RU"/>
        </w:rPr>
        <w:t xml:space="preserve">  от начала отопительного периода  до  среднесуточной температуры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 наружного воздуха </w:t>
      </w:r>
      <w:r w:rsidR="00632424">
        <w:rPr>
          <w:rFonts w:ascii="Times New Roman" w:hAnsi="Times New Roman" w:cs="Times New Roman"/>
          <w:sz w:val="20"/>
          <w:lang w:val="ru-RU"/>
        </w:rPr>
        <w:t>-</w:t>
      </w:r>
      <w:r w:rsidRPr="00DD5A7D">
        <w:rPr>
          <w:rFonts w:ascii="Times New Roman" w:hAnsi="Times New Roman" w:cs="Times New Roman"/>
          <w:sz w:val="20"/>
          <w:lang w:val="ru-RU"/>
        </w:rPr>
        <w:t>1,5</w:t>
      </w:r>
      <w:r w:rsidRPr="00632424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="001B702B">
        <w:rPr>
          <w:rFonts w:ascii="Times New Roman" w:hAnsi="Times New Roman" w:cs="Times New Roman"/>
          <w:sz w:val="20"/>
          <w:lang w:val="ru-RU"/>
        </w:rPr>
        <w:t xml:space="preserve"> С. Наряду с этим следует отметить, что</w:t>
      </w:r>
      <w:r w:rsidR="00632424">
        <w:rPr>
          <w:rFonts w:ascii="Times New Roman" w:hAnsi="Times New Roman" w:cs="Times New Roman"/>
          <w:sz w:val="20"/>
          <w:lang w:val="ru-RU"/>
        </w:rPr>
        <w:t xml:space="preserve"> повторяемость </w:t>
      </w:r>
      <w:r w:rsidRPr="00DD5A7D">
        <w:rPr>
          <w:rFonts w:ascii="Times New Roman" w:hAnsi="Times New Roman" w:cs="Times New Roman"/>
          <w:sz w:val="20"/>
          <w:lang w:val="ru-RU"/>
        </w:rPr>
        <w:t>температур от +8</w:t>
      </w:r>
      <w:r w:rsidRPr="00632424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 (начало отопительн</w:t>
      </w:r>
      <w:r w:rsidR="00632424">
        <w:rPr>
          <w:rFonts w:ascii="Times New Roman" w:hAnsi="Times New Roman" w:cs="Times New Roman"/>
          <w:sz w:val="20"/>
          <w:lang w:val="ru-RU"/>
        </w:rPr>
        <w:t>ого периода) до температуры -1,</w:t>
      </w:r>
      <w:r w:rsidRPr="00DD5A7D">
        <w:rPr>
          <w:rFonts w:ascii="Times New Roman" w:hAnsi="Times New Roman" w:cs="Times New Roman"/>
          <w:sz w:val="20"/>
          <w:lang w:val="ru-RU"/>
        </w:rPr>
        <w:t>5</w:t>
      </w:r>
      <w:r w:rsidRPr="00632424">
        <w:rPr>
          <w:rFonts w:ascii="Times New Roman" w:hAnsi="Times New Roman" w:cs="Times New Roman"/>
          <w:sz w:val="20"/>
          <w:vertAlign w:val="superscript"/>
          <w:lang w:val="ru-RU"/>
        </w:rPr>
        <w:t>0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С составляет около 3127 ч от 4224 ч продолжительности отопительного периода. А это в свою очередь составляет 74% продолжительности </w:t>
      </w:r>
      <w:r w:rsidR="00632424">
        <w:rPr>
          <w:rFonts w:ascii="Times New Roman" w:hAnsi="Times New Roman" w:cs="Times New Roman"/>
          <w:sz w:val="20"/>
          <w:lang w:val="ru-RU"/>
        </w:rPr>
        <w:t xml:space="preserve"> всего </w:t>
      </w:r>
      <w:r w:rsidRPr="00DD5A7D">
        <w:rPr>
          <w:rFonts w:ascii="Times New Roman" w:hAnsi="Times New Roman" w:cs="Times New Roman"/>
          <w:sz w:val="20"/>
          <w:lang w:val="ru-RU"/>
        </w:rPr>
        <w:t>отопительного периода</w:t>
      </w:r>
      <w:r w:rsidR="001B702B">
        <w:rPr>
          <w:rFonts w:ascii="Times New Roman" w:hAnsi="Times New Roman" w:cs="Times New Roman"/>
          <w:sz w:val="20"/>
          <w:lang w:val="ru-RU"/>
        </w:rPr>
        <w:t xml:space="preserve"> </w:t>
      </w:r>
      <w:r w:rsidR="001B702B" w:rsidRPr="006C60F9">
        <w:rPr>
          <w:rFonts w:ascii="Times New Roman" w:hAnsi="Times New Roman" w:cs="Times New Roman"/>
          <w:sz w:val="20"/>
          <w:lang w:val="ru-RU"/>
        </w:rPr>
        <w:t>[</w:t>
      </w:r>
      <w:r w:rsidR="006C60F9" w:rsidRPr="006C60F9">
        <w:rPr>
          <w:rFonts w:ascii="Times New Roman" w:hAnsi="Times New Roman" w:cs="Times New Roman"/>
          <w:sz w:val="20"/>
          <w:lang w:val="ru-RU"/>
        </w:rPr>
        <w:t>1</w:t>
      </w:r>
      <w:r w:rsidR="008C3E62" w:rsidRPr="008C3E62">
        <w:rPr>
          <w:rFonts w:ascii="Times New Roman" w:hAnsi="Times New Roman" w:cs="Times New Roman"/>
          <w:sz w:val="20"/>
          <w:lang w:val="ru-RU"/>
        </w:rPr>
        <w:t>7</w:t>
      </w:r>
      <w:r w:rsidR="001B702B" w:rsidRPr="006C60F9">
        <w:rPr>
          <w:rFonts w:ascii="Times New Roman" w:hAnsi="Times New Roman" w:cs="Times New Roman"/>
          <w:sz w:val="20"/>
          <w:lang w:val="ru-RU"/>
        </w:rPr>
        <w:t>]</w:t>
      </w:r>
      <w:r w:rsidRPr="006C60F9">
        <w:rPr>
          <w:rFonts w:ascii="Times New Roman" w:hAnsi="Times New Roman" w:cs="Times New Roman"/>
          <w:sz w:val="20"/>
          <w:lang w:val="ru-RU"/>
        </w:rPr>
        <w:t>.</w:t>
      </w:r>
    </w:p>
    <w:p w:rsidR="00DD5A7D" w:rsidRDefault="00DD5A7D" w:rsidP="00DD5A7D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DD5A7D">
        <w:rPr>
          <w:rFonts w:ascii="Times New Roman" w:hAnsi="Times New Roman" w:cs="Times New Roman"/>
          <w:sz w:val="20"/>
          <w:lang w:val="ru-RU"/>
        </w:rPr>
        <w:t>Таким образом, базовую нагрузку на нужды отопления (74% продолжительности отопительного периода) будет обеспечено за счет отпуска теплоты от теплового насоса. Остальное время отопительного периода - 26% от общей продолжительности - генерация теплоты будет осуществляться от районных котельных, встроенных в общую</w:t>
      </w:r>
      <w:r w:rsidR="00404F09">
        <w:rPr>
          <w:rFonts w:ascii="Times New Roman" w:hAnsi="Times New Roman" w:cs="Times New Roman"/>
          <w:sz w:val="20"/>
          <w:lang w:val="ru-RU"/>
        </w:rPr>
        <w:t xml:space="preserve"> тепловую схему системы путем дополнительного нагревания 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 сетевой воды.</w:t>
      </w:r>
    </w:p>
    <w:p w:rsidR="00270145" w:rsidRPr="00270145" w:rsidRDefault="00270145" w:rsidP="00270145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270145">
        <w:rPr>
          <w:rFonts w:ascii="Times New Roman" w:hAnsi="Times New Roman" w:cs="Times New Roman"/>
          <w:sz w:val="20"/>
          <w:lang w:val="ru-RU"/>
        </w:rPr>
        <w:t xml:space="preserve">Показатели технико-экономической эффективности реализации проекта существенно зависят от величины непроизводительных потерь теплоты в системе, в том числе в тепловых сетях на участке от </w:t>
      </w:r>
      <w:r>
        <w:rPr>
          <w:rFonts w:ascii="Times New Roman" w:hAnsi="Times New Roman" w:cs="Times New Roman"/>
          <w:sz w:val="20"/>
          <w:lang w:val="ru-RU"/>
        </w:rPr>
        <w:t>источника шахтной воды (шахты или пруда отстойника) до котельной</w:t>
      </w:r>
      <w:r w:rsidRPr="00270145">
        <w:rPr>
          <w:rFonts w:ascii="Times New Roman" w:hAnsi="Times New Roman" w:cs="Times New Roman"/>
          <w:sz w:val="20"/>
          <w:lang w:val="ru-RU"/>
        </w:rPr>
        <w:t>, которая будет обеспечивать</w:t>
      </w:r>
      <w:r>
        <w:rPr>
          <w:rFonts w:ascii="Times New Roman" w:hAnsi="Times New Roman" w:cs="Times New Roman"/>
          <w:sz w:val="20"/>
          <w:lang w:val="ru-RU"/>
        </w:rPr>
        <w:t xml:space="preserve"> догрев</w:t>
      </w:r>
      <w:r w:rsidRPr="00270145">
        <w:rPr>
          <w:rFonts w:ascii="Times New Roman" w:hAnsi="Times New Roman" w:cs="Times New Roman"/>
          <w:sz w:val="20"/>
          <w:lang w:val="ru-RU"/>
        </w:rPr>
        <w:t xml:space="preserve"> воды для централизованного теплоснабжения.</w:t>
      </w:r>
      <w:r>
        <w:rPr>
          <w:rFonts w:ascii="Times New Roman" w:hAnsi="Times New Roman" w:cs="Times New Roman"/>
          <w:sz w:val="20"/>
          <w:lang w:val="ru-RU"/>
        </w:rPr>
        <w:t xml:space="preserve"> Для некоторых городов это расстояние исчисляется сотнями метром, а для других – составляет 2-3 км.</w:t>
      </w:r>
      <w:r w:rsidR="001B702B" w:rsidRPr="001B702B">
        <w:rPr>
          <w:rFonts w:ascii="Times New Roman" w:hAnsi="Times New Roman" w:cs="Times New Roman"/>
          <w:sz w:val="20"/>
          <w:lang w:val="ru-RU"/>
        </w:rPr>
        <w:t xml:space="preserve"> </w:t>
      </w:r>
      <w:r w:rsidR="001B702B">
        <w:rPr>
          <w:rFonts w:ascii="Times New Roman" w:hAnsi="Times New Roman" w:cs="Times New Roman"/>
          <w:sz w:val="20"/>
          <w:lang w:val="ru-RU"/>
        </w:rPr>
        <w:t xml:space="preserve">Важным для технико-экономическим расчетов является также возможность использования потенциала шахтной воды для системы горячего водоснабжения, а также для </w:t>
      </w:r>
      <w:r w:rsidRPr="00270145">
        <w:rPr>
          <w:rFonts w:ascii="Times New Roman" w:hAnsi="Times New Roman" w:cs="Times New Roman"/>
          <w:sz w:val="20"/>
          <w:lang w:val="ru-RU"/>
        </w:rPr>
        <w:lastRenderedPageBreak/>
        <w:t xml:space="preserve">охлаждения вентиляционного воздуха, подаваемого в шахту. </w:t>
      </w:r>
      <w:r w:rsidR="001B702B">
        <w:rPr>
          <w:rFonts w:ascii="Times New Roman" w:hAnsi="Times New Roman" w:cs="Times New Roman"/>
          <w:sz w:val="20"/>
          <w:lang w:val="ru-RU"/>
        </w:rPr>
        <w:t>Наличие таких потребителей  с</w:t>
      </w:r>
      <w:r w:rsidRPr="00270145">
        <w:rPr>
          <w:rFonts w:ascii="Times New Roman" w:hAnsi="Times New Roman" w:cs="Times New Roman"/>
          <w:sz w:val="20"/>
          <w:lang w:val="ru-RU"/>
        </w:rPr>
        <w:t>ущественно улучшает экономические показатели проекта.</w:t>
      </w:r>
    </w:p>
    <w:p w:rsidR="00270145" w:rsidRDefault="00270145" w:rsidP="008C3E62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270145">
        <w:rPr>
          <w:rFonts w:ascii="Times New Roman" w:hAnsi="Times New Roman" w:cs="Times New Roman"/>
          <w:sz w:val="20"/>
          <w:lang w:val="ru-RU"/>
        </w:rPr>
        <w:t>При условии одновременного использования потенциала шахтной воды для нагрева теплоносителя в системе ЦТ</w:t>
      </w:r>
      <w:r w:rsidR="003827D5">
        <w:rPr>
          <w:rFonts w:ascii="Times New Roman" w:hAnsi="Times New Roman" w:cs="Times New Roman"/>
          <w:sz w:val="20"/>
          <w:lang w:val="ru-RU"/>
        </w:rPr>
        <w:t>, горячего водоснабжения</w:t>
      </w:r>
      <w:r w:rsidRPr="00270145">
        <w:rPr>
          <w:rFonts w:ascii="Times New Roman" w:hAnsi="Times New Roman" w:cs="Times New Roman"/>
          <w:sz w:val="20"/>
          <w:lang w:val="ru-RU"/>
        </w:rPr>
        <w:t xml:space="preserve"> и охлаждения вентиляционного воздуха основной коэффициент эффективности работы теплового насоса существе</w:t>
      </w:r>
      <w:r w:rsidR="00AF4C36">
        <w:rPr>
          <w:rFonts w:ascii="Times New Roman" w:hAnsi="Times New Roman" w:cs="Times New Roman"/>
          <w:sz w:val="20"/>
          <w:lang w:val="ru-RU"/>
        </w:rPr>
        <w:t>нно увеличивается. Кроме того, у шахтоуправлений</w:t>
      </w:r>
      <w:r w:rsidRPr="00270145">
        <w:rPr>
          <w:rFonts w:ascii="Times New Roman" w:hAnsi="Times New Roman" w:cs="Times New Roman"/>
          <w:sz w:val="20"/>
          <w:lang w:val="ru-RU"/>
        </w:rPr>
        <w:t xml:space="preserve"> появляется заинтересованность в подаче шахтной воды для ее использования в системе теплоснабжения городов.</w:t>
      </w:r>
    </w:p>
    <w:p w:rsidR="003C4C62" w:rsidRDefault="00DD5A7D" w:rsidP="0010035A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DD5A7D">
        <w:rPr>
          <w:rFonts w:ascii="Times New Roman" w:hAnsi="Times New Roman" w:cs="Times New Roman"/>
          <w:sz w:val="20"/>
          <w:lang w:val="ru-RU"/>
        </w:rPr>
        <w:t>Общая принципиальная тепловая схема реализации системы использования теплоты шахтной воды для целей централизованного теплоснабжения производственных объектов шахт и жил</w:t>
      </w:r>
      <w:r w:rsidR="00632424">
        <w:rPr>
          <w:rFonts w:ascii="Times New Roman" w:hAnsi="Times New Roman" w:cs="Times New Roman"/>
          <w:sz w:val="20"/>
          <w:lang w:val="ru-RU"/>
        </w:rPr>
        <w:t>ых домов прилегающей селитебной</w:t>
      </w:r>
      <w:r w:rsidRPr="00DD5A7D">
        <w:rPr>
          <w:rFonts w:ascii="Times New Roman" w:hAnsi="Times New Roman" w:cs="Times New Roman"/>
          <w:sz w:val="20"/>
          <w:lang w:val="ru-RU"/>
        </w:rPr>
        <w:t xml:space="preserve"> террит</w:t>
      </w:r>
      <w:r w:rsidR="003C4C62">
        <w:rPr>
          <w:rFonts w:ascii="Times New Roman" w:hAnsi="Times New Roman" w:cs="Times New Roman"/>
          <w:sz w:val="20"/>
          <w:lang w:val="ru-RU"/>
        </w:rPr>
        <w:t>ории городов приведены на рис. 2</w:t>
      </w:r>
      <w:r w:rsidRPr="00DD5A7D">
        <w:rPr>
          <w:rFonts w:ascii="Times New Roman" w:hAnsi="Times New Roman" w:cs="Times New Roman"/>
          <w:sz w:val="20"/>
          <w:lang w:val="ru-RU"/>
        </w:rPr>
        <w:t>.</w:t>
      </w:r>
      <w:r w:rsidR="003C4C62" w:rsidRPr="003C4C62">
        <w:rPr>
          <w:rFonts w:ascii="Times New Roman" w:hAnsi="Times New Roman" w:cs="Times New Roman"/>
          <w:sz w:val="20"/>
          <w:lang w:val="ru-RU"/>
        </w:rPr>
        <w:t xml:space="preserve"> </w:t>
      </w:r>
      <w:r w:rsidR="003C4C62">
        <w:rPr>
          <w:rFonts w:ascii="Times New Roman" w:hAnsi="Times New Roman" w:cs="Times New Roman"/>
          <w:sz w:val="20"/>
          <w:lang w:val="ru-RU"/>
        </w:rPr>
        <w:t>Выполнены расчеты потребности в теплоте на нужды отопления и горячего водоснабжения г. Мирнограда, выполнена трассировка коммуникаций,о</w:t>
      </w:r>
      <w:r w:rsidR="003C4C62">
        <w:rPr>
          <w:rFonts w:ascii="Times New Roman" w:hAnsi="Times New Roman" w:cs="Times New Roman"/>
          <w:sz w:val="20"/>
          <w:lang w:val="uk-UA"/>
        </w:rPr>
        <w:t>существлен подбор оборудования для реализации приведенной принципиальной схемы.</w:t>
      </w:r>
    </w:p>
    <w:p w:rsidR="00D2197F" w:rsidRDefault="00D2197F" w:rsidP="008D705E">
      <w:pPr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>
            <wp:extent cx="4495800" cy="2902536"/>
            <wp:effectExtent l="19050" t="0" r="0" b="0"/>
            <wp:docPr id="2" name="Рисунок 1" descr="C:\Users\admin\Desktop\изображение_viber_2021-04-15_14-18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зображение_viber_2021-04-15_14-18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05E" w:rsidRDefault="008D705E" w:rsidP="008D705E">
      <w:pPr>
        <w:jc w:val="both"/>
        <w:rPr>
          <w:rFonts w:ascii="Times New Roman" w:hAnsi="Times New Roman" w:cs="Times New Roman"/>
          <w:b/>
          <w:sz w:val="20"/>
          <w:lang w:val="ru-RU"/>
        </w:rPr>
      </w:pPr>
    </w:p>
    <w:p w:rsidR="007C2E2F" w:rsidRPr="00A60E97" w:rsidRDefault="00633B3F" w:rsidP="008D705E">
      <w:pPr>
        <w:jc w:val="both"/>
        <w:rPr>
          <w:rFonts w:ascii="Times New Roman" w:hAnsi="Times New Roman" w:cs="Times New Roman"/>
          <w:sz w:val="18"/>
          <w:lang w:val="ru-RU"/>
        </w:rPr>
      </w:pPr>
      <w:r w:rsidRPr="00A60E97">
        <w:rPr>
          <w:rFonts w:ascii="Times New Roman" w:hAnsi="Times New Roman" w:cs="Times New Roman"/>
          <w:b/>
          <w:sz w:val="18"/>
          <w:lang w:val="ru-RU"/>
        </w:rPr>
        <w:t>Рис. 2</w:t>
      </w:r>
      <w:r w:rsidR="00404F09" w:rsidRPr="00A60E97">
        <w:rPr>
          <w:rFonts w:ascii="Times New Roman" w:hAnsi="Times New Roman" w:cs="Times New Roman"/>
          <w:b/>
          <w:sz w:val="18"/>
          <w:lang w:val="ru-RU"/>
        </w:rPr>
        <w:t>.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 Принципиальная схема использования шахтной воды в ЦСТ города.</w:t>
      </w:r>
    </w:p>
    <w:p w:rsidR="008C3E62" w:rsidRPr="00A60E97" w:rsidRDefault="008D705E" w:rsidP="00A60E97">
      <w:pPr>
        <w:spacing w:after="120"/>
        <w:jc w:val="both"/>
        <w:rPr>
          <w:rFonts w:ascii="Times New Roman" w:hAnsi="Times New Roman" w:cs="Times New Roman"/>
          <w:sz w:val="18"/>
          <w:lang w:val="ru-RU"/>
        </w:rPr>
      </w:pPr>
      <w:r w:rsidRPr="00A60E97">
        <w:rPr>
          <w:rFonts w:ascii="Times New Roman" w:hAnsi="Times New Roman" w:cs="Times New Roman"/>
          <w:sz w:val="18"/>
          <w:lang w:val="uk-UA"/>
        </w:rPr>
        <w:t>1-</w:t>
      </w:r>
      <w:r w:rsidR="00BC0088" w:rsidRPr="00A60E97">
        <w:rPr>
          <w:rFonts w:ascii="Times New Roman" w:hAnsi="Times New Roman" w:cs="Times New Roman"/>
          <w:sz w:val="18"/>
          <w:lang w:val="uk-UA"/>
        </w:rPr>
        <w:t>а</w:t>
      </w:r>
      <w:r w:rsidR="00BC0088" w:rsidRPr="00A60E97">
        <w:rPr>
          <w:rFonts w:ascii="Times New Roman" w:hAnsi="Times New Roman" w:cs="Times New Roman"/>
          <w:sz w:val="18"/>
          <w:lang w:val="ru-RU"/>
        </w:rPr>
        <w:t>грегат</w:t>
      </w:r>
      <w:r w:rsidRPr="00A60E97">
        <w:rPr>
          <w:rFonts w:ascii="Times New Roman" w:hAnsi="Times New Roman" w:cs="Times New Roman"/>
          <w:sz w:val="18"/>
        </w:rPr>
        <w:t>ы</w:t>
      </w:r>
      <w:r w:rsidR="00BC0088" w:rsidRPr="00A60E97">
        <w:rPr>
          <w:rFonts w:ascii="Times New Roman" w:hAnsi="Times New Roman" w:cs="Times New Roman"/>
          <w:sz w:val="18"/>
          <w:lang w:val="ru-RU"/>
        </w:rPr>
        <w:t xml:space="preserve"> </w:t>
      </w:r>
      <w:r w:rsidR="00BC0088" w:rsidRPr="00A60E97">
        <w:rPr>
          <w:rFonts w:ascii="Times New Roman" w:hAnsi="Times New Roman" w:cs="Times New Roman"/>
          <w:sz w:val="18"/>
        </w:rPr>
        <w:t>теплового насоса</w:t>
      </w:r>
      <w:r w:rsidRPr="00A60E97">
        <w:rPr>
          <w:rFonts w:ascii="Times New Roman" w:hAnsi="Times New Roman" w:cs="Times New Roman"/>
          <w:sz w:val="18"/>
        </w:rPr>
        <w:t>;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 2- промежуточный теплообменник шахтной воды;3-водогрейные котлы котельных ЦСТ; 4-  ком</w:t>
      </w:r>
      <w:r w:rsidR="005526F0" w:rsidRPr="00A60E97">
        <w:rPr>
          <w:rFonts w:ascii="Times New Roman" w:hAnsi="Times New Roman" w:cs="Times New Roman"/>
          <w:sz w:val="18"/>
          <w:lang w:val="ru-RU"/>
        </w:rPr>
        <w:t>м</w:t>
      </w:r>
      <w:r w:rsidRPr="00A60E97">
        <w:rPr>
          <w:rFonts w:ascii="Times New Roman" w:hAnsi="Times New Roman" w:cs="Times New Roman"/>
          <w:sz w:val="18"/>
          <w:lang w:val="ru-RU"/>
        </w:rPr>
        <w:t>унально-</w:t>
      </w:r>
      <w:r w:rsidR="005526F0" w:rsidRPr="00A60E97">
        <w:rPr>
          <w:rFonts w:ascii="Times New Roman" w:hAnsi="Times New Roman" w:cs="Times New Roman"/>
          <w:sz w:val="18"/>
          <w:lang w:val="ru-RU"/>
        </w:rPr>
        <w:t>бытовые потребители теплоты</w:t>
      </w:r>
      <w:r w:rsidRPr="00A60E97">
        <w:rPr>
          <w:rFonts w:ascii="Times New Roman" w:hAnsi="Times New Roman" w:cs="Times New Roman"/>
          <w:sz w:val="18"/>
          <w:lang w:val="ru-RU"/>
        </w:rPr>
        <w:t>; 5-</w:t>
      </w:r>
      <w:r w:rsidR="005526F0" w:rsidRPr="00A60E97">
        <w:rPr>
          <w:rFonts w:ascii="Times New Roman" w:hAnsi="Times New Roman" w:cs="Times New Roman"/>
          <w:sz w:val="18"/>
          <w:lang w:val="ru-RU"/>
        </w:rPr>
        <w:t>циркуляционные насосы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; 6- </w:t>
      </w:r>
      <w:r w:rsidR="005526F0" w:rsidRPr="00A60E97">
        <w:rPr>
          <w:rFonts w:ascii="Times New Roman" w:hAnsi="Times New Roman" w:cs="Times New Roman"/>
          <w:sz w:val="18"/>
          <w:lang w:val="ru-RU"/>
        </w:rPr>
        <w:t>регулировочная арматура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; 7- </w:t>
      </w:r>
      <w:r w:rsidR="005526F0" w:rsidRPr="00A60E97">
        <w:rPr>
          <w:rFonts w:ascii="Times New Roman" w:hAnsi="Times New Roman" w:cs="Times New Roman"/>
          <w:sz w:val="18"/>
          <w:lang w:val="ru-RU"/>
        </w:rPr>
        <w:t>узел регулирования отпуска теплоты из котельной</w:t>
      </w:r>
      <w:r w:rsidRPr="00A60E97">
        <w:rPr>
          <w:rFonts w:ascii="Times New Roman" w:hAnsi="Times New Roman" w:cs="Times New Roman"/>
          <w:sz w:val="18"/>
          <w:lang w:val="ru-RU"/>
        </w:rPr>
        <w:t>;</w:t>
      </w:r>
      <w:r w:rsidR="005526F0" w:rsidRPr="00A60E97">
        <w:rPr>
          <w:rFonts w:ascii="Times New Roman" w:hAnsi="Times New Roman" w:cs="Times New Roman"/>
          <w:sz w:val="18"/>
          <w:lang w:val="ru-RU"/>
        </w:rPr>
        <w:t xml:space="preserve"> 8- бак  запаса шахтной воды</w:t>
      </w:r>
      <w:r w:rsidRPr="00A60E97">
        <w:rPr>
          <w:rFonts w:ascii="Times New Roman" w:hAnsi="Times New Roman" w:cs="Times New Roman"/>
          <w:sz w:val="18"/>
          <w:lang w:val="ru-RU"/>
        </w:rPr>
        <w:t>; 9- зап</w:t>
      </w:r>
      <w:r w:rsidR="005526F0" w:rsidRPr="00A60E97">
        <w:rPr>
          <w:rFonts w:ascii="Times New Roman" w:hAnsi="Times New Roman" w:cs="Times New Roman"/>
          <w:sz w:val="18"/>
          <w:lang w:val="ru-RU"/>
        </w:rPr>
        <w:t>орная арматура</w:t>
      </w:r>
      <w:r w:rsidRPr="00A60E97">
        <w:rPr>
          <w:rFonts w:ascii="Times New Roman" w:hAnsi="Times New Roman" w:cs="Times New Roman"/>
          <w:sz w:val="18"/>
          <w:lang w:val="ru-RU"/>
        </w:rPr>
        <w:t>; 10-т</w:t>
      </w:r>
      <w:r w:rsidR="005526F0" w:rsidRPr="00A60E97">
        <w:rPr>
          <w:rFonts w:ascii="Times New Roman" w:hAnsi="Times New Roman" w:cs="Times New Roman"/>
          <w:sz w:val="18"/>
          <w:lang w:val="ru-RU"/>
        </w:rPr>
        <w:t>рубопровод</w:t>
      </w:r>
      <w:r w:rsidR="005526F0" w:rsidRPr="00A60E97">
        <w:rPr>
          <w:rFonts w:ascii="Times New Roman" w:hAnsi="Times New Roman" w:cs="Times New Roman"/>
          <w:sz w:val="18"/>
          <w:lang w:val="uk-UA"/>
        </w:rPr>
        <w:t>ы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 те</w:t>
      </w:r>
      <w:r w:rsidR="005526F0" w:rsidRPr="00A60E97">
        <w:rPr>
          <w:rFonts w:ascii="Times New Roman" w:hAnsi="Times New Roman" w:cs="Times New Roman"/>
          <w:sz w:val="18"/>
          <w:lang w:val="ru-RU"/>
        </w:rPr>
        <w:t>пловой сети</w:t>
      </w:r>
      <w:r w:rsidRPr="00A60E97">
        <w:rPr>
          <w:rFonts w:ascii="Times New Roman" w:hAnsi="Times New Roman" w:cs="Times New Roman"/>
          <w:sz w:val="18"/>
          <w:lang w:val="ru-RU"/>
        </w:rPr>
        <w:t>.</w:t>
      </w:r>
    </w:p>
    <w:p w:rsidR="0023177B" w:rsidRPr="00B620FF" w:rsidRDefault="0023177B" w:rsidP="0010035A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B620FF">
        <w:rPr>
          <w:rFonts w:ascii="Times New Roman" w:hAnsi="Times New Roman" w:cs="Times New Roman"/>
          <w:sz w:val="20"/>
          <w:lang w:val="uk-UA"/>
        </w:rPr>
        <w:t>Учитывая высокую минерализацию воды для предупреждения загрязнения оборудования была предложена независимая схема присоединения к источнику</w:t>
      </w:r>
      <w:r w:rsidR="00BC0088">
        <w:rPr>
          <w:rFonts w:ascii="Times New Roman" w:hAnsi="Times New Roman" w:cs="Times New Roman"/>
          <w:sz w:val="20"/>
          <w:lang w:val="uk-UA"/>
        </w:rPr>
        <w:t xml:space="preserve"> получения шахтной воды,что</w:t>
      </w:r>
      <w:r w:rsidRPr="00B620FF">
        <w:rPr>
          <w:rFonts w:ascii="Times New Roman" w:hAnsi="Times New Roman" w:cs="Times New Roman"/>
          <w:sz w:val="20"/>
          <w:lang w:val="uk-UA"/>
        </w:rPr>
        <w:t xml:space="preserve"> защищает </w:t>
      </w:r>
      <w:r w:rsidR="00BC0088">
        <w:rPr>
          <w:rFonts w:ascii="Times New Roman" w:hAnsi="Times New Roman" w:cs="Times New Roman"/>
          <w:sz w:val="20"/>
          <w:lang w:val="uk-UA"/>
        </w:rPr>
        <w:t>от загрязнения тепломеханическое оборудование</w:t>
      </w:r>
      <w:r w:rsidRPr="00B620FF">
        <w:rPr>
          <w:rFonts w:ascii="Times New Roman" w:hAnsi="Times New Roman" w:cs="Times New Roman"/>
          <w:sz w:val="20"/>
          <w:lang w:val="uk-UA"/>
        </w:rPr>
        <w:t>. При этом необходимо констатировать, что тепловой потенциал шахтн</w:t>
      </w:r>
      <w:r w:rsidR="00AF4C36">
        <w:rPr>
          <w:rFonts w:ascii="Times New Roman" w:hAnsi="Times New Roman" w:cs="Times New Roman"/>
          <w:sz w:val="20"/>
          <w:lang w:val="uk-UA"/>
        </w:rPr>
        <w:t>ой воды будет несколько потерян</w:t>
      </w:r>
      <w:r w:rsidRPr="00B620FF">
        <w:rPr>
          <w:rFonts w:ascii="Times New Roman" w:hAnsi="Times New Roman" w:cs="Times New Roman"/>
          <w:sz w:val="20"/>
          <w:lang w:val="uk-UA"/>
        </w:rPr>
        <w:t xml:space="preserve">. Подбор оборудования схемы и расчет технико-экономических показателей проекта выполнялись на среднегодовую температуру шахтной воды около </w:t>
      </w:r>
      <w:r w:rsidR="00BC0088">
        <w:rPr>
          <w:rFonts w:ascii="Times New Roman" w:hAnsi="Times New Roman" w:cs="Times New Roman"/>
          <w:sz w:val="20"/>
          <w:lang w:val="uk-UA"/>
        </w:rPr>
        <w:t>+</w:t>
      </w:r>
      <w:r w:rsidRPr="00B620FF">
        <w:rPr>
          <w:rFonts w:ascii="Times New Roman" w:hAnsi="Times New Roman" w:cs="Times New Roman"/>
          <w:sz w:val="20"/>
          <w:lang w:val="uk-UA"/>
        </w:rPr>
        <w:t>15</w:t>
      </w:r>
      <w:r w:rsidRPr="00B620FF"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 w:rsidRPr="00B620FF">
        <w:rPr>
          <w:rFonts w:ascii="Times New Roman" w:hAnsi="Times New Roman" w:cs="Times New Roman"/>
          <w:sz w:val="20"/>
          <w:lang w:val="uk-UA"/>
        </w:rPr>
        <w:t>С с учетом потерь теплоты в промежуточном теплообменнике.</w:t>
      </w:r>
    </w:p>
    <w:p w:rsidR="0023177B" w:rsidRPr="002B6728" w:rsidRDefault="0023177B" w:rsidP="00B620FF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 w:rsidRPr="00B620FF">
        <w:rPr>
          <w:rFonts w:ascii="Times New Roman" w:hAnsi="Times New Roman" w:cs="Times New Roman"/>
          <w:sz w:val="20"/>
          <w:lang w:val="uk-UA"/>
        </w:rPr>
        <w:lastRenderedPageBreak/>
        <w:t>Использование шахтной воды в качестве альтернативного источника энергии предусматривает предварительную очистку воды от механических примесей.</w:t>
      </w:r>
      <w:r w:rsidR="00AF4C36">
        <w:rPr>
          <w:rFonts w:ascii="Times New Roman" w:hAnsi="Times New Roman" w:cs="Times New Roman"/>
          <w:sz w:val="20"/>
          <w:lang w:val="uk-UA"/>
        </w:rPr>
        <w:t xml:space="preserve"> Включение пиковых котлов на ископаемых видах топлива </w:t>
      </w:r>
      <w:r w:rsidR="002B6728">
        <w:rPr>
          <w:rFonts w:ascii="Times New Roman" w:hAnsi="Times New Roman" w:cs="Times New Roman"/>
          <w:sz w:val="20"/>
          <w:lang w:val="uk-UA"/>
        </w:rPr>
        <w:t>для догрева сетевой воды в период снижения температуры наружного воздуха ниже – 1,5</w:t>
      </w:r>
      <w:r w:rsidR="002B6728">
        <w:rPr>
          <w:rFonts w:ascii="Times New Roman" w:hAnsi="Times New Roman" w:cs="Times New Roman"/>
          <w:sz w:val="20"/>
          <w:vertAlign w:val="superscript"/>
          <w:lang w:val="uk-UA"/>
        </w:rPr>
        <w:t>0</w:t>
      </w:r>
      <w:r w:rsidR="002B6728">
        <w:rPr>
          <w:rFonts w:ascii="Times New Roman" w:hAnsi="Times New Roman" w:cs="Times New Roman"/>
          <w:sz w:val="20"/>
          <w:lang w:val="uk-UA"/>
        </w:rPr>
        <w:t>С будет осуществляться  автоматически.</w:t>
      </w:r>
    </w:p>
    <w:p w:rsidR="004069E2" w:rsidRDefault="00BC0088" w:rsidP="007B0FEE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Выполнено</w:t>
      </w:r>
      <w:r w:rsidR="002B6728">
        <w:rPr>
          <w:rFonts w:ascii="Times New Roman" w:hAnsi="Times New Roman" w:cs="Times New Roman"/>
          <w:sz w:val="20"/>
          <w:lang w:val="uk-UA"/>
        </w:rPr>
        <w:t xml:space="preserve"> построение термодинамического цикла теплового насоса</w:t>
      </w:r>
      <w:r w:rsidR="00164EC1">
        <w:rPr>
          <w:rFonts w:ascii="Times New Roman" w:hAnsi="Times New Roman" w:cs="Times New Roman"/>
          <w:sz w:val="20"/>
          <w:lang w:val="uk-UA"/>
        </w:rPr>
        <w:t xml:space="preserve"> и расчеты цикла </w:t>
      </w:r>
      <w:r w:rsidR="002B6728">
        <w:rPr>
          <w:rFonts w:ascii="Times New Roman" w:hAnsi="Times New Roman" w:cs="Times New Roman"/>
          <w:sz w:val="20"/>
          <w:lang w:val="uk-UA"/>
        </w:rPr>
        <w:t>на базе парокомпресионной холодильной машины для полученных</w:t>
      </w:r>
      <w:r w:rsidR="000B783A">
        <w:rPr>
          <w:rFonts w:ascii="Times New Roman" w:hAnsi="Times New Roman" w:cs="Times New Roman"/>
          <w:sz w:val="20"/>
          <w:lang w:val="uk-UA"/>
        </w:rPr>
        <w:t xml:space="preserve"> выше</w:t>
      </w:r>
      <w:r w:rsidR="002B6728">
        <w:rPr>
          <w:rFonts w:ascii="Times New Roman" w:hAnsi="Times New Roman" w:cs="Times New Roman"/>
          <w:sz w:val="20"/>
          <w:lang w:val="uk-UA"/>
        </w:rPr>
        <w:t xml:space="preserve"> исходных данных ( рис. </w:t>
      </w:r>
      <w:r w:rsidR="00633B3F">
        <w:rPr>
          <w:rFonts w:ascii="Times New Roman" w:hAnsi="Times New Roman" w:cs="Times New Roman"/>
          <w:sz w:val="20"/>
          <w:lang w:val="uk-UA"/>
        </w:rPr>
        <w:t>3</w:t>
      </w:r>
      <w:r w:rsidR="002B6728">
        <w:rPr>
          <w:rFonts w:ascii="Times New Roman" w:hAnsi="Times New Roman" w:cs="Times New Roman"/>
          <w:sz w:val="20"/>
          <w:lang w:val="uk-UA"/>
        </w:rPr>
        <w:t>).</w:t>
      </w:r>
      <w:r w:rsidR="00892C9E">
        <w:rPr>
          <w:rFonts w:ascii="Times New Roman" w:hAnsi="Times New Roman" w:cs="Times New Roman"/>
          <w:sz w:val="20"/>
          <w:lang w:val="uk-UA"/>
        </w:rPr>
        <w:t xml:space="preserve"> </w:t>
      </w:r>
    </w:p>
    <w:p w:rsidR="004069E2" w:rsidRDefault="004069E2" w:rsidP="007B0FEE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</w:p>
    <w:p w:rsidR="0010035A" w:rsidRDefault="0010035A" w:rsidP="0010035A">
      <w:pPr>
        <w:jc w:val="center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>
            <wp:extent cx="4039737" cy="2412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213" cy="242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B7" w:rsidRPr="00A60E97" w:rsidRDefault="005C7175" w:rsidP="003738B7">
      <w:pPr>
        <w:spacing w:after="128"/>
        <w:jc w:val="both"/>
        <w:rPr>
          <w:rFonts w:ascii="Times New Roman" w:hAnsi="Times New Roman" w:cs="Times New Roman"/>
          <w:sz w:val="18"/>
          <w:lang w:val="ru-RU"/>
        </w:rPr>
      </w:pPr>
      <w:r w:rsidRPr="00A60E97">
        <w:rPr>
          <w:rFonts w:ascii="Times New Roman" w:hAnsi="Times New Roman" w:cs="Times New Roman"/>
          <w:b/>
          <w:sz w:val="18"/>
          <w:lang w:val="ru-RU"/>
        </w:rPr>
        <w:t>Рис.</w:t>
      </w:r>
      <w:r w:rsidR="00633B3F" w:rsidRPr="00A60E97">
        <w:rPr>
          <w:rFonts w:ascii="Times New Roman" w:hAnsi="Times New Roman" w:cs="Times New Roman"/>
          <w:b/>
          <w:sz w:val="18"/>
          <w:lang w:val="ru-RU"/>
        </w:rPr>
        <w:t>3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  </w:t>
      </w:r>
      <w:r w:rsidR="000B783A" w:rsidRPr="00A60E97">
        <w:rPr>
          <w:rFonts w:ascii="Times New Roman" w:hAnsi="Times New Roman" w:cs="Times New Roman"/>
          <w:sz w:val="18"/>
          <w:lang w:val="ru-RU"/>
        </w:rPr>
        <w:t>Действительный ц</w:t>
      </w:r>
      <w:r w:rsidRPr="00A60E97">
        <w:rPr>
          <w:rFonts w:ascii="Times New Roman" w:hAnsi="Times New Roman" w:cs="Times New Roman"/>
          <w:sz w:val="18"/>
          <w:lang w:val="ru-RU"/>
        </w:rPr>
        <w:t>икл парокомпрес</w:t>
      </w:r>
      <w:r w:rsidR="00017DDF" w:rsidRPr="00A60E97">
        <w:rPr>
          <w:rFonts w:ascii="Times New Roman" w:hAnsi="Times New Roman" w:cs="Times New Roman"/>
          <w:sz w:val="18"/>
          <w:lang w:val="ru-RU"/>
        </w:rPr>
        <w:t>сионного</w:t>
      </w:r>
      <w:r w:rsidRPr="00A60E97">
        <w:rPr>
          <w:rFonts w:ascii="Times New Roman" w:hAnsi="Times New Roman" w:cs="Times New Roman"/>
          <w:sz w:val="18"/>
          <w:lang w:val="ru-RU"/>
        </w:rPr>
        <w:t xml:space="preserve"> </w:t>
      </w:r>
      <w:r w:rsidR="00017DDF" w:rsidRPr="00A60E97">
        <w:rPr>
          <w:rFonts w:ascii="Times New Roman" w:hAnsi="Times New Roman" w:cs="Times New Roman"/>
          <w:sz w:val="18"/>
          <w:lang w:val="ru-RU"/>
        </w:rPr>
        <w:t xml:space="preserve">теплового насоса в </w:t>
      </w:r>
      <w:r w:rsidR="003738B7" w:rsidRPr="00A60E97">
        <w:rPr>
          <w:rFonts w:ascii="Times New Roman" w:hAnsi="Times New Roman" w:cs="Times New Roman"/>
          <w:sz w:val="18"/>
          <w:lang w:val="en-US"/>
        </w:rPr>
        <w:t>log</w:t>
      </w:r>
      <w:r w:rsidR="003738B7" w:rsidRPr="00A60E97">
        <w:rPr>
          <w:rFonts w:ascii="Times New Roman" w:hAnsi="Times New Roman" w:cs="Times New Roman"/>
          <w:sz w:val="18"/>
          <w:lang w:val="ru-RU"/>
        </w:rPr>
        <w:t>(</w:t>
      </w:r>
      <w:r w:rsidR="003738B7" w:rsidRPr="00A60E97">
        <w:rPr>
          <w:rFonts w:ascii="Times New Roman" w:hAnsi="Times New Roman" w:cs="Times New Roman"/>
          <w:sz w:val="18"/>
          <w:lang w:val="en-US"/>
        </w:rPr>
        <w:t>P</w:t>
      </w:r>
      <w:r w:rsidR="003738B7" w:rsidRPr="00A60E97">
        <w:rPr>
          <w:rFonts w:ascii="Times New Roman" w:hAnsi="Times New Roman" w:cs="Times New Roman"/>
          <w:sz w:val="18"/>
          <w:lang w:val="ru-RU"/>
        </w:rPr>
        <w:t>)</w:t>
      </w:r>
      <w:r w:rsidR="00017DDF" w:rsidRPr="00A60E97">
        <w:rPr>
          <w:rFonts w:ascii="Times New Roman" w:hAnsi="Times New Roman" w:cs="Times New Roman"/>
          <w:sz w:val="18"/>
          <w:lang w:val="ru-RU"/>
        </w:rPr>
        <w:t>-</w:t>
      </w:r>
      <w:r w:rsidR="003738B7" w:rsidRPr="00A60E97">
        <w:rPr>
          <w:rFonts w:ascii="Times New Roman" w:hAnsi="Times New Roman" w:cs="Times New Roman"/>
          <w:sz w:val="18"/>
          <w:lang w:val="en-US"/>
        </w:rPr>
        <w:t>h</w:t>
      </w:r>
      <w:r w:rsidR="00017DDF" w:rsidRPr="00A60E97">
        <w:rPr>
          <w:rFonts w:ascii="Times New Roman" w:hAnsi="Times New Roman" w:cs="Times New Roman"/>
          <w:sz w:val="18"/>
          <w:lang w:val="ru-RU"/>
        </w:rPr>
        <w:t xml:space="preserve"> </w:t>
      </w:r>
      <w:r w:rsidR="003738B7" w:rsidRPr="00A60E97">
        <w:rPr>
          <w:rFonts w:ascii="Times New Roman" w:hAnsi="Times New Roman" w:cs="Times New Roman"/>
          <w:sz w:val="18"/>
          <w:lang w:val="ru-RU"/>
        </w:rPr>
        <w:t xml:space="preserve"> </w:t>
      </w:r>
      <w:r w:rsidR="00017DDF" w:rsidRPr="00A60E97">
        <w:rPr>
          <w:rFonts w:ascii="Times New Roman" w:hAnsi="Times New Roman" w:cs="Times New Roman"/>
          <w:sz w:val="18"/>
          <w:lang w:val="ru-RU"/>
        </w:rPr>
        <w:t>диаграмме состояния рабочего тела</w:t>
      </w:r>
      <w:r w:rsidR="003738B7" w:rsidRPr="00A60E97">
        <w:rPr>
          <w:rFonts w:ascii="Times New Roman" w:hAnsi="Times New Roman" w:cs="Times New Roman"/>
          <w:sz w:val="18"/>
          <w:lang w:val="ru-RU"/>
        </w:rPr>
        <w:t xml:space="preserve"> R717</w:t>
      </w:r>
      <w:r w:rsidRPr="00A60E97">
        <w:rPr>
          <w:rFonts w:ascii="Times New Roman" w:hAnsi="Times New Roman" w:cs="Times New Roman"/>
          <w:sz w:val="18"/>
          <w:lang w:val="ru-RU"/>
        </w:rPr>
        <w:t>.</w:t>
      </w:r>
    </w:p>
    <w:p w:rsidR="005C7175" w:rsidRPr="00BC0088" w:rsidRDefault="00164EC1" w:rsidP="00B620FF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Расход хладоагента </w:t>
      </w:r>
      <w:r w:rsidR="00CE3C7D">
        <w:rPr>
          <w:rFonts w:ascii="Times New Roman" w:hAnsi="Times New Roman" w:cs="Times New Roman"/>
          <w:sz w:val="20"/>
          <w:lang w:val="ru-RU"/>
        </w:rPr>
        <w:t xml:space="preserve"> R</w:t>
      </w:r>
      <w:r w:rsidR="00CE3C7D" w:rsidRPr="00017DDF">
        <w:rPr>
          <w:rFonts w:ascii="Times New Roman" w:hAnsi="Times New Roman" w:cs="Times New Roman"/>
          <w:sz w:val="20"/>
          <w:lang w:val="ru-RU"/>
        </w:rPr>
        <w:t>717</w:t>
      </w:r>
      <w:r w:rsidR="00017DDF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составляет</w:t>
      </w:r>
      <w:r w:rsidR="002B167B">
        <w:rPr>
          <w:rFonts w:ascii="Times New Roman" w:hAnsi="Times New Roman" w:cs="Times New Roman"/>
          <w:sz w:val="20"/>
          <w:lang w:val="ru-RU"/>
        </w:rPr>
        <w:t xml:space="preserve"> 1,</w:t>
      </w:r>
      <w:r w:rsidR="002B167B" w:rsidRPr="002B167B">
        <w:rPr>
          <w:rFonts w:ascii="Times New Roman" w:hAnsi="Times New Roman" w:cs="Times New Roman"/>
          <w:sz w:val="20"/>
          <w:lang w:val="ru-RU"/>
        </w:rPr>
        <w:t>115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 w:rsidR="00017DDF">
        <w:rPr>
          <w:rFonts w:ascii="Times New Roman" w:hAnsi="Times New Roman" w:cs="Times New Roman"/>
          <w:sz w:val="20"/>
          <w:lang w:val="ru-RU"/>
        </w:rPr>
        <w:t xml:space="preserve">кг/c. </w:t>
      </w:r>
      <w:r>
        <w:rPr>
          <w:rFonts w:ascii="Times New Roman" w:hAnsi="Times New Roman" w:cs="Times New Roman"/>
          <w:sz w:val="20"/>
          <w:lang w:val="ru-RU"/>
        </w:rPr>
        <w:t>Расход шахтной воды</w:t>
      </w:r>
      <w:r w:rsidR="00017DDF">
        <w:rPr>
          <w:rFonts w:ascii="Times New Roman" w:hAnsi="Times New Roman" w:cs="Times New Roman"/>
          <w:sz w:val="20"/>
          <w:lang w:val="ru-RU"/>
        </w:rPr>
        <w:t xml:space="preserve">  85 м</w:t>
      </w:r>
      <w:r w:rsidR="00017DDF">
        <w:rPr>
          <w:rFonts w:ascii="Times New Roman" w:hAnsi="Times New Roman" w:cs="Times New Roman"/>
          <w:sz w:val="20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0"/>
          <w:lang w:val="ru-RU"/>
        </w:rPr>
        <w:t>/ час</w:t>
      </w:r>
      <w:r w:rsidR="00017DDF">
        <w:rPr>
          <w:rFonts w:ascii="Times New Roman" w:hAnsi="Times New Roman" w:cs="Times New Roman"/>
          <w:sz w:val="20"/>
          <w:lang w:val="ru-RU"/>
        </w:rPr>
        <w:t xml:space="preserve">, </w:t>
      </w:r>
      <w:r>
        <w:rPr>
          <w:rFonts w:ascii="Times New Roman" w:hAnsi="Times New Roman" w:cs="Times New Roman"/>
          <w:sz w:val="20"/>
          <w:lang w:val="ru-RU"/>
        </w:rPr>
        <w:t xml:space="preserve"> расход сетевой воды</w:t>
      </w:r>
      <w:r w:rsidR="00017DDF" w:rsidRPr="00017DDF">
        <w:rPr>
          <w:rFonts w:ascii="Times New Roman" w:hAnsi="Times New Roman" w:cs="Times New Roman"/>
          <w:sz w:val="20"/>
          <w:lang w:val="ru-RU"/>
        </w:rPr>
        <w:t xml:space="preserve"> ЦСТ – 93 </w:t>
      </w:r>
      <w:r w:rsidR="00017DDF">
        <w:rPr>
          <w:rFonts w:ascii="Times New Roman" w:hAnsi="Times New Roman" w:cs="Times New Roman"/>
          <w:sz w:val="20"/>
          <w:lang w:val="ru-RU"/>
        </w:rPr>
        <w:t>м</w:t>
      </w:r>
      <w:r w:rsidR="00017DDF">
        <w:rPr>
          <w:rFonts w:ascii="Times New Roman" w:hAnsi="Times New Roman" w:cs="Times New Roman"/>
          <w:sz w:val="20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0"/>
          <w:lang w:val="ru-RU"/>
        </w:rPr>
        <w:t>/ час</w:t>
      </w:r>
      <w:r w:rsidR="00017DDF" w:rsidRPr="00017DDF">
        <w:rPr>
          <w:rFonts w:ascii="Times New Roman" w:hAnsi="Times New Roman" w:cs="Times New Roman"/>
          <w:sz w:val="20"/>
          <w:lang w:val="ru-RU"/>
        </w:rPr>
        <w:t>.</w:t>
      </w:r>
      <w:r w:rsidR="00017DDF">
        <w:rPr>
          <w:rFonts w:ascii="Times New Roman" w:hAnsi="Times New Roman" w:cs="Times New Roman"/>
          <w:sz w:val="20"/>
          <w:lang w:val="ru-RU"/>
        </w:rPr>
        <w:t xml:space="preserve"> Тепло</w:t>
      </w:r>
      <w:r>
        <w:rPr>
          <w:rFonts w:ascii="Times New Roman" w:hAnsi="Times New Roman" w:cs="Times New Roman"/>
          <w:sz w:val="20"/>
          <w:lang w:val="ru-RU"/>
        </w:rPr>
        <w:t>вая</w:t>
      </w:r>
      <w:r w:rsidRPr="00164EC1">
        <w:rPr>
          <w:rFonts w:ascii="Times New Roman" w:hAnsi="Times New Roman" w:cs="Times New Roman"/>
          <w:sz w:val="20"/>
          <w:lang w:val="ru-RU"/>
        </w:rPr>
        <w:t xml:space="preserve"> </w:t>
      </w:r>
      <w:r w:rsidR="00017DDF">
        <w:rPr>
          <w:rFonts w:ascii="Times New Roman" w:hAnsi="Times New Roman" w:cs="Times New Roman"/>
          <w:sz w:val="20"/>
          <w:lang w:val="ru-RU"/>
        </w:rPr>
        <w:t>продуктивн</w:t>
      </w:r>
      <w:r>
        <w:rPr>
          <w:rFonts w:ascii="Times New Roman" w:hAnsi="Times New Roman" w:cs="Times New Roman"/>
          <w:sz w:val="20"/>
          <w:lang w:val="ru-RU"/>
        </w:rPr>
        <w:t>ость  одного агрегата теплового насоса</w:t>
      </w:r>
      <w:r w:rsidRPr="00164EC1">
        <w:rPr>
          <w:rFonts w:ascii="Times New Roman" w:hAnsi="Times New Roman" w:cs="Times New Roman"/>
          <w:sz w:val="20"/>
          <w:lang w:val="ru-RU"/>
        </w:rPr>
        <w:t xml:space="preserve">  при температуре теплоносителя 55</w:t>
      </w:r>
      <w:r>
        <w:rPr>
          <w:rFonts w:ascii="Times New Roman" w:hAnsi="Times New Roman" w:cs="Times New Roman"/>
          <w:sz w:val="20"/>
          <w:vertAlign w:val="superscript"/>
          <w:lang w:val="ru-RU"/>
        </w:rPr>
        <w:t>o</w:t>
      </w:r>
      <w:r>
        <w:rPr>
          <w:rFonts w:ascii="Times New Roman" w:hAnsi="Times New Roman" w:cs="Times New Roman"/>
          <w:sz w:val="20"/>
          <w:lang w:val="en-US"/>
        </w:rPr>
        <w:t>C</w:t>
      </w:r>
      <w:r w:rsidR="00017DDF">
        <w:rPr>
          <w:rFonts w:ascii="Times New Roman" w:hAnsi="Times New Roman" w:cs="Times New Roman"/>
          <w:sz w:val="20"/>
          <w:lang w:val="ru-RU"/>
        </w:rPr>
        <w:t xml:space="preserve"> – 133</w:t>
      </w:r>
      <w:r w:rsidR="00AE677C" w:rsidRPr="00AE677C">
        <w:rPr>
          <w:rFonts w:ascii="Times New Roman" w:hAnsi="Times New Roman" w:cs="Times New Roman"/>
          <w:sz w:val="20"/>
          <w:lang w:val="ru-RU"/>
        </w:rPr>
        <w:t>0,5</w:t>
      </w:r>
      <w:r w:rsidR="00BC0088">
        <w:rPr>
          <w:rFonts w:ascii="Times New Roman" w:hAnsi="Times New Roman" w:cs="Times New Roman"/>
          <w:sz w:val="20"/>
          <w:lang w:val="ru-RU"/>
        </w:rPr>
        <w:t xml:space="preserve"> </w:t>
      </w:r>
      <w:r w:rsidR="00BC0088">
        <w:rPr>
          <w:rFonts w:ascii="Times New Roman" w:hAnsi="Times New Roman" w:cs="Times New Roman"/>
          <w:sz w:val="20"/>
          <w:lang w:val="en-US"/>
        </w:rPr>
        <w:t>k</w:t>
      </w:r>
      <w:r>
        <w:rPr>
          <w:rFonts w:ascii="Times New Roman" w:hAnsi="Times New Roman" w:cs="Times New Roman"/>
          <w:sz w:val="20"/>
          <w:lang w:val="ru-RU"/>
        </w:rPr>
        <w:t>W.</w:t>
      </w:r>
      <w:r w:rsidRPr="00164EC1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Потребление электрической энергии 28</w:t>
      </w:r>
      <w:r w:rsidR="00AE677C" w:rsidRPr="00BC0088">
        <w:rPr>
          <w:rFonts w:ascii="Times New Roman" w:hAnsi="Times New Roman" w:cs="Times New Roman"/>
          <w:sz w:val="20"/>
          <w:lang w:val="ru-RU"/>
        </w:rPr>
        <w:t>2,6</w:t>
      </w:r>
      <w:r w:rsidR="00BC0088">
        <w:rPr>
          <w:rFonts w:ascii="Times New Roman" w:hAnsi="Times New Roman" w:cs="Times New Roman"/>
          <w:sz w:val="20"/>
          <w:lang w:val="ru-RU"/>
        </w:rPr>
        <w:t xml:space="preserve"> </w:t>
      </w:r>
      <w:r w:rsidR="00BC0088">
        <w:rPr>
          <w:rFonts w:ascii="Times New Roman" w:hAnsi="Times New Roman" w:cs="Times New Roman"/>
          <w:sz w:val="20"/>
          <w:lang w:val="en-US"/>
        </w:rPr>
        <w:t>k</w:t>
      </w:r>
      <w:r>
        <w:rPr>
          <w:rFonts w:ascii="Times New Roman" w:hAnsi="Times New Roman" w:cs="Times New Roman"/>
          <w:sz w:val="20"/>
          <w:lang w:val="ru-RU"/>
        </w:rPr>
        <w:t xml:space="preserve">W. </w:t>
      </w:r>
    </w:p>
    <w:p w:rsidR="000B783A" w:rsidRPr="00892C9E" w:rsidRDefault="000B783A" w:rsidP="00B620FF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Для условий реальных шахт и конкретных ЦСТ городов необходимая теплопродуктивность</w:t>
      </w:r>
      <w:r w:rsidR="00BC0088" w:rsidRPr="00BC0088">
        <w:rPr>
          <w:rFonts w:ascii="Times New Roman" w:hAnsi="Times New Roman" w:cs="Times New Roman"/>
          <w:sz w:val="20"/>
          <w:lang w:val="ru-RU"/>
        </w:rPr>
        <w:t xml:space="preserve"> установки</w:t>
      </w:r>
      <w:r>
        <w:rPr>
          <w:rFonts w:ascii="Times New Roman" w:hAnsi="Times New Roman" w:cs="Times New Roman"/>
          <w:sz w:val="20"/>
          <w:lang w:val="ru-RU"/>
        </w:rPr>
        <w:t xml:space="preserve"> может достигаться увеличением количества</w:t>
      </w:r>
      <w:r w:rsidR="003827D5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модульных агрегатов тепловых насосов с приведенными выше характеристиками.Так например, для обеспечения потребителей теплоты</w:t>
      </w:r>
      <w:r w:rsidR="003827D5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котельных</w:t>
      </w:r>
      <w:r w:rsidR="00892C9E">
        <w:rPr>
          <w:rFonts w:ascii="Times New Roman" w:hAnsi="Times New Roman" w:cs="Times New Roman"/>
          <w:sz w:val="20"/>
          <w:lang w:val="ru-RU"/>
        </w:rPr>
        <w:t xml:space="preserve"> «Набережная»</w:t>
      </w:r>
      <w:r w:rsidR="007B0FEE">
        <w:rPr>
          <w:rFonts w:ascii="Times New Roman" w:hAnsi="Times New Roman" w:cs="Times New Roman"/>
          <w:sz w:val="20"/>
          <w:lang w:val="ru-RU"/>
        </w:rPr>
        <w:t>,</w:t>
      </w:r>
      <w:r w:rsidR="00892C9E">
        <w:rPr>
          <w:rFonts w:ascii="Times New Roman" w:hAnsi="Times New Roman" w:cs="Times New Roman"/>
          <w:sz w:val="20"/>
          <w:lang w:val="ru-RU"/>
        </w:rPr>
        <w:t xml:space="preserve"> « Олимп»</w:t>
      </w:r>
      <w:r w:rsidR="003827D5">
        <w:rPr>
          <w:rFonts w:ascii="Times New Roman" w:hAnsi="Times New Roman" w:cs="Times New Roman"/>
          <w:sz w:val="20"/>
          <w:lang w:val="ru-RU"/>
        </w:rPr>
        <w:t>, «</w:t>
      </w:r>
      <w:r w:rsidR="007B0FEE">
        <w:rPr>
          <w:rFonts w:ascii="Times New Roman" w:hAnsi="Times New Roman" w:cs="Times New Roman"/>
          <w:sz w:val="20"/>
          <w:lang w:val="ru-RU"/>
        </w:rPr>
        <w:t>Горная»</w:t>
      </w:r>
      <w:r>
        <w:rPr>
          <w:rFonts w:ascii="Times New Roman" w:hAnsi="Times New Roman" w:cs="Times New Roman"/>
          <w:sz w:val="20"/>
          <w:lang w:val="ru-RU"/>
        </w:rPr>
        <w:t xml:space="preserve"> ЦСТ г. </w:t>
      </w:r>
      <w:r w:rsidR="00892C9E">
        <w:rPr>
          <w:rFonts w:ascii="Times New Roman" w:hAnsi="Times New Roman" w:cs="Times New Roman"/>
          <w:sz w:val="20"/>
          <w:lang w:val="ru-RU"/>
        </w:rPr>
        <w:t>Мирнограда с суммарной</w:t>
      </w:r>
      <w:r w:rsidR="00731B36">
        <w:rPr>
          <w:rFonts w:ascii="Times New Roman" w:hAnsi="Times New Roman" w:cs="Times New Roman"/>
          <w:sz w:val="20"/>
          <w:lang w:val="ru-RU"/>
        </w:rPr>
        <w:t xml:space="preserve"> </w:t>
      </w:r>
      <w:r w:rsidR="00892C9E">
        <w:rPr>
          <w:rFonts w:ascii="Times New Roman" w:hAnsi="Times New Roman" w:cs="Times New Roman"/>
          <w:sz w:val="20"/>
          <w:lang w:val="ru-RU"/>
        </w:rPr>
        <w:t xml:space="preserve">присоединенной тепловой нагрузкой </w:t>
      </w:r>
      <w:r w:rsidR="007B0FEE">
        <w:rPr>
          <w:rFonts w:ascii="Times New Roman" w:hAnsi="Times New Roman" w:cs="Times New Roman"/>
          <w:sz w:val="20"/>
          <w:lang w:val="ru-RU"/>
        </w:rPr>
        <w:t>4,5</w:t>
      </w:r>
      <w:r w:rsidR="00892C9E" w:rsidRPr="00892C9E">
        <w:rPr>
          <w:rFonts w:ascii="Times New Roman" w:hAnsi="Times New Roman" w:cs="Times New Roman"/>
          <w:sz w:val="20"/>
          <w:lang w:val="ru-RU"/>
        </w:rPr>
        <w:t xml:space="preserve"> </w:t>
      </w:r>
      <w:r w:rsidR="00892C9E">
        <w:rPr>
          <w:rFonts w:ascii="Times New Roman" w:hAnsi="Times New Roman" w:cs="Times New Roman"/>
          <w:sz w:val="20"/>
          <w:lang w:val="ru-RU"/>
        </w:rPr>
        <w:t>МW</w:t>
      </w:r>
      <w:r w:rsidR="007B0FEE">
        <w:rPr>
          <w:rFonts w:ascii="Times New Roman" w:hAnsi="Times New Roman" w:cs="Times New Roman"/>
          <w:sz w:val="20"/>
          <w:lang w:val="ru-RU"/>
        </w:rPr>
        <w:t xml:space="preserve"> понадобится 4</w:t>
      </w:r>
      <w:r w:rsidR="00892C9E">
        <w:rPr>
          <w:rFonts w:ascii="Times New Roman" w:hAnsi="Times New Roman" w:cs="Times New Roman"/>
          <w:sz w:val="20"/>
          <w:lang w:val="ru-RU"/>
        </w:rPr>
        <w:t xml:space="preserve"> агрегата.</w:t>
      </w:r>
      <w:r w:rsidR="007B0FEE">
        <w:rPr>
          <w:rFonts w:ascii="Times New Roman" w:hAnsi="Times New Roman" w:cs="Times New Roman"/>
          <w:sz w:val="20"/>
          <w:lang w:val="uk-UA"/>
        </w:rPr>
        <w:t xml:space="preserve">Расстояние от источника шахтной воды до котельных не превышает 300м. </w:t>
      </w:r>
      <w:r w:rsidR="00BC0088">
        <w:rPr>
          <w:rFonts w:ascii="Times New Roman" w:hAnsi="Times New Roman" w:cs="Times New Roman"/>
          <w:sz w:val="20"/>
          <w:lang w:val="uk-UA"/>
        </w:rPr>
        <w:t xml:space="preserve">Транспортировка теплоносителя  к </w:t>
      </w:r>
      <w:r w:rsidR="003827D5">
        <w:rPr>
          <w:rFonts w:ascii="Times New Roman" w:hAnsi="Times New Roman" w:cs="Times New Roman"/>
          <w:sz w:val="20"/>
          <w:lang w:val="uk-UA"/>
        </w:rPr>
        <w:t>потреби</w:t>
      </w:r>
      <w:r w:rsidR="00BC0088">
        <w:rPr>
          <w:rFonts w:ascii="Times New Roman" w:hAnsi="Times New Roman" w:cs="Times New Roman"/>
          <w:sz w:val="20"/>
          <w:lang w:val="uk-UA"/>
        </w:rPr>
        <w:t xml:space="preserve">телям </w:t>
      </w:r>
      <w:r w:rsidR="007B0FEE">
        <w:rPr>
          <w:rFonts w:ascii="Times New Roman" w:hAnsi="Times New Roman" w:cs="Times New Roman"/>
          <w:sz w:val="20"/>
          <w:lang w:val="uk-UA"/>
        </w:rPr>
        <w:t>будет производится спомощью существующих тепловых сетей. Общий же тепловой потенциал шахтной воды от шахты «Центральная» в г.Мирнограде дает</w:t>
      </w:r>
      <w:r w:rsidR="003827D5">
        <w:rPr>
          <w:rFonts w:ascii="Times New Roman" w:hAnsi="Times New Roman" w:cs="Times New Roman"/>
          <w:sz w:val="20"/>
          <w:lang w:val="uk-UA"/>
        </w:rPr>
        <w:t xml:space="preserve"> </w:t>
      </w:r>
      <w:r w:rsidR="007B0FEE">
        <w:rPr>
          <w:rFonts w:ascii="Times New Roman" w:hAnsi="Times New Roman" w:cs="Times New Roman"/>
          <w:sz w:val="20"/>
          <w:lang w:val="uk-UA"/>
        </w:rPr>
        <w:t>возможность</w:t>
      </w:r>
      <w:r w:rsidR="003827D5">
        <w:rPr>
          <w:rFonts w:ascii="Times New Roman" w:hAnsi="Times New Roman" w:cs="Times New Roman"/>
          <w:sz w:val="20"/>
          <w:lang w:val="uk-UA"/>
        </w:rPr>
        <w:t xml:space="preserve"> </w:t>
      </w:r>
      <w:r w:rsidR="007B0FEE">
        <w:rPr>
          <w:rFonts w:ascii="Times New Roman" w:hAnsi="Times New Roman" w:cs="Times New Roman"/>
          <w:sz w:val="20"/>
          <w:lang w:val="uk-UA"/>
        </w:rPr>
        <w:t>вырабатывать до 8 МW тепловой энергии, что может обеспечить до</w:t>
      </w:r>
      <w:r w:rsidR="003827D5">
        <w:rPr>
          <w:rFonts w:ascii="Times New Roman" w:hAnsi="Times New Roman" w:cs="Times New Roman"/>
          <w:sz w:val="20"/>
          <w:lang w:val="uk-UA"/>
        </w:rPr>
        <w:t xml:space="preserve"> </w:t>
      </w:r>
      <w:r w:rsidR="007B0FEE">
        <w:rPr>
          <w:rFonts w:ascii="Times New Roman" w:hAnsi="Times New Roman" w:cs="Times New Roman"/>
          <w:sz w:val="20"/>
          <w:lang w:val="uk-UA"/>
        </w:rPr>
        <w:t>40% годовой потребности в теплоте на отопление жилых и гражданських зданий в городе.</w:t>
      </w:r>
    </w:p>
    <w:p w:rsidR="0043499E" w:rsidRDefault="000B783A" w:rsidP="00270195">
      <w:pPr>
        <w:spacing w:after="128"/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В таблице</w:t>
      </w:r>
      <w:r w:rsidR="00633B3F">
        <w:rPr>
          <w:rFonts w:ascii="Times New Roman" w:hAnsi="Times New Roman" w:cs="Times New Roman"/>
          <w:sz w:val="20"/>
          <w:lang w:val="ru-RU"/>
        </w:rPr>
        <w:t xml:space="preserve"> 3</w:t>
      </w:r>
      <w:r>
        <w:rPr>
          <w:rFonts w:ascii="Times New Roman" w:hAnsi="Times New Roman" w:cs="Times New Roman"/>
          <w:sz w:val="20"/>
          <w:lang w:val="ru-RU"/>
        </w:rPr>
        <w:t xml:space="preserve"> представлены параметры характерных точек цикла</w:t>
      </w:r>
      <w:r w:rsidR="007B0FEE">
        <w:rPr>
          <w:rFonts w:ascii="Times New Roman" w:hAnsi="Times New Roman" w:cs="Times New Roman"/>
          <w:sz w:val="20"/>
          <w:lang w:val="ru-RU"/>
        </w:rPr>
        <w:t xml:space="preserve">, представленного на  диаграмме рис. </w:t>
      </w:r>
      <w:r w:rsidR="00633B3F">
        <w:rPr>
          <w:rFonts w:ascii="Times New Roman" w:hAnsi="Times New Roman" w:cs="Times New Roman"/>
          <w:sz w:val="20"/>
          <w:lang w:val="ru-RU"/>
        </w:rPr>
        <w:t>3.</w:t>
      </w:r>
    </w:p>
    <w:p w:rsidR="00404F09" w:rsidRDefault="00404F09" w:rsidP="00270195">
      <w:pPr>
        <w:spacing w:after="128"/>
        <w:ind w:firstLine="567"/>
        <w:jc w:val="both"/>
        <w:rPr>
          <w:rFonts w:ascii="Times New Roman" w:hAnsi="Times New Roman" w:cs="Times New Roman"/>
          <w:sz w:val="20"/>
          <w:lang w:val="ru-RU"/>
        </w:rPr>
      </w:pPr>
    </w:p>
    <w:p w:rsidR="001B4EE2" w:rsidRDefault="001B4EE2" w:rsidP="00270195">
      <w:pPr>
        <w:spacing w:after="128"/>
        <w:ind w:firstLine="567"/>
        <w:jc w:val="both"/>
        <w:rPr>
          <w:rFonts w:ascii="Times New Roman" w:hAnsi="Times New Roman" w:cs="Times New Roman"/>
          <w:sz w:val="20"/>
          <w:lang w:val="ru-RU"/>
        </w:rPr>
      </w:pPr>
    </w:p>
    <w:p w:rsidR="008C3E62" w:rsidRDefault="008C3E62" w:rsidP="00270195">
      <w:pPr>
        <w:spacing w:after="128"/>
        <w:ind w:firstLine="567"/>
        <w:jc w:val="both"/>
        <w:rPr>
          <w:rFonts w:ascii="Times New Roman" w:hAnsi="Times New Roman" w:cs="Times New Roman"/>
          <w:sz w:val="20"/>
          <w:lang w:val="ru-RU"/>
        </w:rPr>
      </w:pPr>
    </w:p>
    <w:p w:rsidR="00633B3F" w:rsidRPr="00A60E97" w:rsidRDefault="007B0FEE" w:rsidP="008C3E62">
      <w:pPr>
        <w:spacing w:after="128"/>
        <w:ind w:firstLine="567"/>
        <w:jc w:val="center"/>
        <w:rPr>
          <w:rFonts w:ascii="Times New Roman" w:hAnsi="Times New Roman" w:cs="Times New Roman"/>
          <w:sz w:val="18"/>
          <w:lang w:val="ru-RU"/>
        </w:rPr>
      </w:pPr>
      <w:bookmarkStart w:id="0" w:name="_GoBack"/>
      <w:bookmarkEnd w:id="0"/>
      <w:r w:rsidRPr="00A60E97">
        <w:rPr>
          <w:rFonts w:ascii="Times New Roman" w:hAnsi="Times New Roman" w:cs="Times New Roman"/>
          <w:b/>
          <w:sz w:val="18"/>
          <w:lang w:val="ru-RU"/>
        </w:rPr>
        <w:lastRenderedPageBreak/>
        <w:t>Таблица</w:t>
      </w:r>
      <w:r w:rsidR="00633B3F" w:rsidRPr="00A60E97">
        <w:rPr>
          <w:rFonts w:ascii="Times New Roman" w:hAnsi="Times New Roman" w:cs="Times New Roman"/>
          <w:b/>
          <w:sz w:val="18"/>
          <w:lang w:val="ru-RU"/>
        </w:rPr>
        <w:t xml:space="preserve"> 3</w:t>
      </w:r>
      <w:r w:rsidRPr="00A60E97">
        <w:rPr>
          <w:rFonts w:ascii="Times New Roman" w:hAnsi="Times New Roman" w:cs="Times New Roman"/>
          <w:b/>
          <w:sz w:val="18"/>
          <w:lang w:val="ru-RU"/>
        </w:rPr>
        <w:t xml:space="preserve">. </w:t>
      </w:r>
      <w:r w:rsidRPr="00A60E97">
        <w:rPr>
          <w:rFonts w:ascii="Times New Roman" w:hAnsi="Times New Roman" w:cs="Times New Roman"/>
          <w:sz w:val="18"/>
          <w:lang w:val="ru-RU"/>
        </w:rPr>
        <w:t>Параметры цикла теплового на</w:t>
      </w:r>
      <w:r w:rsidR="004069E2" w:rsidRPr="00A60E97">
        <w:rPr>
          <w:rFonts w:ascii="Times New Roman" w:hAnsi="Times New Roman" w:cs="Times New Roman"/>
          <w:sz w:val="18"/>
          <w:lang w:val="ru-RU"/>
        </w:rPr>
        <w:t>соса</w:t>
      </w:r>
      <w:r w:rsidR="00633B3F" w:rsidRPr="00A60E97">
        <w:rPr>
          <w:rFonts w:ascii="Times New Roman" w:hAnsi="Times New Roman" w:cs="Times New Roman"/>
          <w:sz w:val="18"/>
          <w:lang w:val="ru-RU"/>
        </w:rPr>
        <w:t>.</w:t>
      </w:r>
    </w:p>
    <w:tbl>
      <w:tblPr>
        <w:tblStyle w:val="ac"/>
        <w:tblW w:w="0" w:type="auto"/>
        <w:tblLook w:val="04A0"/>
      </w:tblPr>
      <w:tblGrid>
        <w:gridCol w:w="2802"/>
        <w:gridCol w:w="1283"/>
        <w:gridCol w:w="1288"/>
        <w:gridCol w:w="986"/>
        <w:gridCol w:w="944"/>
      </w:tblGrid>
      <w:tr w:rsidR="004069E2" w:rsidTr="003738B7">
        <w:tc>
          <w:tcPr>
            <w:tcW w:w="2802" w:type="dxa"/>
            <w:vAlign w:val="center"/>
          </w:tcPr>
          <w:p w:rsid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Н</w:t>
            </w:r>
            <w:r w:rsidR="00A7580C" w:rsidRPr="00A7580C">
              <w:rPr>
                <w:rFonts w:ascii="Times New Roman" w:hAnsi="Times New Roman" w:cs="Times New Roman"/>
                <w:sz w:val="20"/>
                <w:lang w:val="ru-RU"/>
              </w:rPr>
              <w:t>омер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точки на диаграмме цикла  теплового насоса</w:t>
            </w:r>
          </w:p>
        </w:tc>
        <w:tc>
          <w:tcPr>
            <w:tcW w:w="1283" w:type="dxa"/>
            <w:vAlign w:val="center"/>
          </w:tcPr>
          <w:p w:rsid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Pressure</w:t>
            </w:r>
          </w:p>
          <w:p w:rsidR="004069E2" w:rsidRP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кPa</w:t>
            </w:r>
          </w:p>
        </w:tc>
        <w:tc>
          <w:tcPr>
            <w:tcW w:w="1288" w:type="dxa"/>
            <w:vAlign w:val="center"/>
          </w:tcPr>
          <w:p w:rsid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Temperature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</w:p>
          <w:p w:rsidR="004069E2" w:rsidRP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</w:p>
        </w:tc>
        <w:tc>
          <w:tcPr>
            <w:tcW w:w="986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Enthalpy</w:t>
            </w:r>
          </w:p>
          <w:p w:rsidR="004069E2" w:rsidRP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/кg</w:t>
            </w:r>
          </w:p>
          <w:p w:rsid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44" w:type="dxa"/>
            <w:vAlign w:val="center"/>
          </w:tcPr>
          <w:p w:rsid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Dens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ity</w:t>
            </w:r>
          </w:p>
          <w:p w:rsidR="004069E2" w:rsidRPr="004069E2" w:rsidRDefault="004069E2" w:rsidP="003738B7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g/м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3</w:t>
            </w:r>
          </w:p>
        </w:tc>
      </w:tr>
      <w:tr w:rsidR="004069E2" w:rsidTr="003738B7">
        <w:tc>
          <w:tcPr>
            <w:tcW w:w="2802" w:type="dxa"/>
            <w:vAlign w:val="center"/>
          </w:tcPr>
          <w:p w:rsidR="004069E2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283" w:type="dxa"/>
            <w:vAlign w:val="center"/>
          </w:tcPr>
          <w:p w:rsidR="004069E2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718,4</w:t>
            </w:r>
          </w:p>
        </w:tc>
        <w:tc>
          <w:tcPr>
            <w:tcW w:w="1288" w:type="dxa"/>
            <w:vAlign w:val="center"/>
          </w:tcPr>
          <w:p w:rsidR="004069E2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="00A7580C">
              <w:rPr>
                <w:rFonts w:ascii="Times New Roman" w:hAnsi="Times New Roman" w:cs="Times New Roman"/>
                <w:sz w:val="20"/>
                <w:lang w:val="ru-RU"/>
              </w:rPr>
              <w:t>6,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86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14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44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</w:tr>
      <w:tr w:rsidR="004069E2" w:rsidTr="003738B7">
        <w:tc>
          <w:tcPr>
            <w:tcW w:w="2802" w:type="dxa"/>
            <w:vAlign w:val="center"/>
          </w:tcPr>
          <w:p w:rsidR="004069E2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283" w:type="dxa"/>
            <w:vAlign w:val="center"/>
          </w:tcPr>
          <w:p w:rsidR="004069E2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2341,5</w:t>
            </w:r>
          </w:p>
        </w:tc>
        <w:tc>
          <w:tcPr>
            <w:tcW w:w="1288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986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697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44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4069E2" w:rsidTr="003738B7">
        <w:tc>
          <w:tcPr>
            <w:tcW w:w="2802" w:type="dxa"/>
            <w:vAlign w:val="center"/>
          </w:tcPr>
          <w:p w:rsidR="004069E2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283" w:type="dxa"/>
            <w:vAlign w:val="center"/>
          </w:tcPr>
          <w:p w:rsidR="004069E2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2312,4</w:t>
            </w:r>
          </w:p>
        </w:tc>
        <w:tc>
          <w:tcPr>
            <w:tcW w:w="1288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986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698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944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12,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</w:tr>
      <w:tr w:rsidR="004069E2" w:rsidTr="003738B7">
        <w:tc>
          <w:tcPr>
            <w:tcW w:w="2802" w:type="dxa"/>
            <w:vAlign w:val="center"/>
          </w:tcPr>
          <w:p w:rsidR="004069E2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283" w:type="dxa"/>
            <w:vAlign w:val="center"/>
          </w:tcPr>
          <w:p w:rsidR="004069E2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2312,4</w:t>
            </w:r>
          </w:p>
        </w:tc>
        <w:tc>
          <w:tcPr>
            <w:tcW w:w="1288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4,0</w:t>
            </w:r>
          </w:p>
        </w:tc>
        <w:tc>
          <w:tcPr>
            <w:tcW w:w="986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  <w:r w:rsidR="003738B7"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6,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44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</w:tr>
      <w:tr w:rsidR="004069E2" w:rsidTr="003738B7">
        <w:tc>
          <w:tcPr>
            <w:tcW w:w="2802" w:type="dxa"/>
            <w:vAlign w:val="center"/>
          </w:tcPr>
          <w:p w:rsidR="004069E2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283" w:type="dxa"/>
            <w:vAlign w:val="center"/>
          </w:tcPr>
          <w:p w:rsidR="004069E2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730</w:t>
            </w:r>
            <w:r w:rsidR="00A7580C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288" w:type="dxa"/>
            <w:vAlign w:val="center"/>
          </w:tcPr>
          <w:p w:rsidR="004069E2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  <w:r w:rsidR="00A7580C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86" w:type="dxa"/>
            <w:vAlign w:val="center"/>
          </w:tcPr>
          <w:p w:rsidR="004069E2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944" w:type="dxa"/>
            <w:vAlign w:val="center"/>
          </w:tcPr>
          <w:p w:rsidR="004069E2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580C" w:rsidTr="003738B7">
        <w:tc>
          <w:tcPr>
            <w:tcW w:w="2802" w:type="dxa"/>
            <w:vAlign w:val="center"/>
          </w:tcPr>
          <w:p w:rsidR="00A7580C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283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730,5</w:t>
            </w:r>
          </w:p>
        </w:tc>
        <w:tc>
          <w:tcPr>
            <w:tcW w:w="1288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15,0</w:t>
            </w:r>
          </w:p>
        </w:tc>
        <w:tc>
          <w:tcPr>
            <w:tcW w:w="986" w:type="dxa"/>
            <w:vAlign w:val="center"/>
          </w:tcPr>
          <w:p w:rsidR="00A7580C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251</w:t>
            </w:r>
            <w:r w:rsidR="00A7580C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944" w:type="dxa"/>
            <w:vAlign w:val="center"/>
          </w:tcPr>
          <w:p w:rsidR="00A7580C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617,5</w:t>
            </w:r>
          </w:p>
        </w:tc>
      </w:tr>
      <w:tr w:rsidR="00A7580C" w:rsidTr="003738B7">
        <w:tc>
          <w:tcPr>
            <w:tcW w:w="2802" w:type="dxa"/>
            <w:vAlign w:val="center"/>
          </w:tcPr>
          <w:p w:rsidR="00A7580C" w:rsidRP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83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730,5</w:t>
            </w:r>
          </w:p>
        </w:tc>
        <w:tc>
          <w:tcPr>
            <w:tcW w:w="1288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,0</w:t>
            </w:r>
          </w:p>
        </w:tc>
        <w:tc>
          <w:tcPr>
            <w:tcW w:w="986" w:type="dxa"/>
            <w:vAlign w:val="center"/>
          </w:tcPr>
          <w:p w:rsidR="00A7580C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218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944" w:type="dxa"/>
            <w:vAlign w:val="center"/>
          </w:tcPr>
          <w:p w:rsidR="00A7580C" w:rsidRPr="003738B7" w:rsidRDefault="003738B7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7580C" w:rsidTr="003738B7">
        <w:tc>
          <w:tcPr>
            <w:tcW w:w="2802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283" w:type="dxa"/>
            <w:vAlign w:val="center"/>
          </w:tcPr>
          <w:p w:rsidR="00A7580C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288" w:type="dxa"/>
            <w:vAlign w:val="center"/>
          </w:tcPr>
          <w:p w:rsidR="00A7580C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,0</w:t>
            </w:r>
          </w:p>
        </w:tc>
        <w:tc>
          <w:tcPr>
            <w:tcW w:w="986" w:type="dxa"/>
            <w:vAlign w:val="center"/>
          </w:tcPr>
          <w:p w:rsidR="00A7580C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14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944" w:type="dxa"/>
            <w:vAlign w:val="center"/>
          </w:tcPr>
          <w:p w:rsidR="00A7580C" w:rsidRPr="003738B7" w:rsidRDefault="00A7580C" w:rsidP="003738B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5,</w:t>
            </w:r>
            <w:r w:rsidR="003738B7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</w:tr>
    </w:tbl>
    <w:p w:rsidR="0043499E" w:rsidRDefault="0043499E" w:rsidP="00B620FF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</w:p>
    <w:p w:rsidR="005C7175" w:rsidRPr="005C7175" w:rsidRDefault="00A7580C" w:rsidP="00B620FF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t>По</w:t>
      </w:r>
      <w:r>
        <w:rPr>
          <w:rFonts w:ascii="Times New Roman" w:hAnsi="Times New Roman" w:cs="Times New Roman"/>
          <w:sz w:val="20"/>
          <w:lang w:val="ru-RU"/>
        </w:rPr>
        <w:t>тери теплот</w:t>
      </w:r>
      <w:r w:rsidR="00947EFC">
        <w:rPr>
          <w:rFonts w:ascii="Times New Roman" w:hAnsi="Times New Roman" w:cs="Times New Roman"/>
          <w:sz w:val="20"/>
          <w:lang w:val="ru-RU"/>
        </w:rPr>
        <w:t>ы</w:t>
      </w:r>
      <w:r>
        <w:rPr>
          <w:rFonts w:ascii="Times New Roman" w:hAnsi="Times New Roman" w:cs="Times New Roman"/>
          <w:sz w:val="20"/>
          <w:lang w:val="ru-RU"/>
        </w:rPr>
        <w:t xml:space="preserve"> в компрессоре</w:t>
      </w:r>
      <w:r w:rsidR="00997910">
        <w:rPr>
          <w:rFonts w:ascii="Times New Roman" w:hAnsi="Times New Roman" w:cs="Times New Roman"/>
          <w:sz w:val="20"/>
          <w:lang w:val="ru-RU"/>
        </w:rPr>
        <w:t xml:space="preserve"> приняты</w:t>
      </w:r>
      <w:r>
        <w:rPr>
          <w:rFonts w:ascii="Times New Roman" w:hAnsi="Times New Roman" w:cs="Times New Roman"/>
          <w:sz w:val="20"/>
          <w:lang w:val="ru-RU"/>
        </w:rPr>
        <w:t xml:space="preserve"> 12%</w:t>
      </w:r>
      <w:r w:rsidR="00997910">
        <w:rPr>
          <w:rFonts w:ascii="Times New Roman" w:hAnsi="Times New Roman" w:cs="Times New Roman"/>
          <w:sz w:val="20"/>
          <w:lang w:val="ru-RU"/>
        </w:rPr>
        <w:t>,</w:t>
      </w:r>
      <w:r w:rsidRPr="00A7580C">
        <w:rPr>
          <w:rFonts w:ascii="Times New Roman" w:hAnsi="Times New Roman" w:cs="Times New Roman"/>
          <w:sz w:val="20"/>
          <w:lang w:val="ru-RU"/>
        </w:rPr>
        <w:t xml:space="preserve"> </w:t>
      </w:r>
      <w:r w:rsidR="00997910">
        <w:rPr>
          <w:rFonts w:ascii="Times New Roman" w:hAnsi="Times New Roman" w:cs="Times New Roman"/>
          <w:sz w:val="20"/>
          <w:lang w:val="ru-RU"/>
        </w:rPr>
        <w:t>и</w:t>
      </w:r>
      <w:r>
        <w:rPr>
          <w:rFonts w:ascii="Times New Roman" w:hAnsi="Times New Roman" w:cs="Times New Roman"/>
          <w:sz w:val="20"/>
          <w:lang w:val="ru-RU"/>
        </w:rPr>
        <w:t>зоэнтропическая эффективность</w:t>
      </w:r>
      <w:r w:rsidR="00997910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 xml:space="preserve"> – 0,65.</w:t>
      </w:r>
    </w:p>
    <w:p w:rsidR="00270195" w:rsidRPr="008C3E62" w:rsidRDefault="00947EFC" w:rsidP="008C3E62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t>Термодинамическая э</w:t>
      </w:r>
      <w:r w:rsidRPr="00835803">
        <w:rPr>
          <w:rFonts w:ascii="Times New Roman" w:hAnsi="Times New Roman" w:cs="Times New Roman"/>
          <w:sz w:val="20"/>
          <w:lang w:val="uk-UA"/>
        </w:rPr>
        <w:t>ффективность использования тепловых насосов оценива</w:t>
      </w:r>
      <w:r>
        <w:rPr>
          <w:rFonts w:ascii="Times New Roman" w:hAnsi="Times New Roman" w:cs="Times New Roman"/>
          <w:sz w:val="20"/>
          <w:lang w:val="uk-UA"/>
        </w:rPr>
        <w:t>лась</w:t>
      </w:r>
      <w:r w:rsidRPr="00835803">
        <w:rPr>
          <w:rFonts w:ascii="Times New Roman" w:hAnsi="Times New Roman" w:cs="Times New Roman"/>
          <w:sz w:val="20"/>
          <w:lang w:val="uk-UA"/>
        </w:rPr>
        <w:t xml:space="preserve"> величиной коэффициента преобразования (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>COP</w:t>
      </w:r>
      <w:r w:rsidRPr="00835803">
        <w:rPr>
          <w:rFonts w:ascii="Times New Roman" w:hAnsi="Times New Roman" w:cs="Times New Roman"/>
          <w:sz w:val="20"/>
          <w:lang w:val="uk-UA"/>
        </w:rPr>
        <w:t>), который показывает количество полученной энергии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>q</w:t>
      </w:r>
      <w:r w:rsidRPr="00835803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1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 xml:space="preserve"> </w:t>
      </w:r>
      <w:r w:rsidRPr="00835803">
        <w:rPr>
          <w:rFonts w:ascii="Times New Roman" w:hAnsi="Times New Roman" w:cs="Times New Roman"/>
          <w:sz w:val="20"/>
          <w:lang w:val="uk-UA"/>
        </w:rPr>
        <w:t>по отношению к затратам внешней энергии в цикле</w:t>
      </w:r>
      <w:r w:rsidRPr="00835803">
        <w:rPr>
          <w:rFonts w:ascii="Times New Roman" w:hAnsi="Times New Roman" w:cs="Times New Roman"/>
          <w:sz w:val="20"/>
          <w:lang w:val="ru-RU"/>
        </w:rPr>
        <w:t xml:space="preserve"> </w:t>
      </w:r>
      <w:r w:rsidRPr="00835803">
        <w:rPr>
          <w:rFonts w:ascii="Times New Roman" w:hAnsi="Times New Roman" w:cs="Times New Roman"/>
          <w:b/>
          <w:i/>
          <w:sz w:val="20"/>
          <w:lang w:val="en-US"/>
        </w:rPr>
        <w:t>l</w:t>
      </w:r>
      <w:r w:rsidRPr="00835803">
        <w:rPr>
          <w:rFonts w:ascii="Times New Roman" w:hAnsi="Times New Roman" w:cs="Times New Roman"/>
          <w:sz w:val="20"/>
          <w:lang w:val="uk-UA"/>
        </w:rPr>
        <w:t xml:space="preserve"> (в качестве внешней подведенной энергии</w:t>
      </w:r>
      <w:r w:rsidRPr="00835803">
        <w:rPr>
          <w:rFonts w:ascii="Times New Roman" w:hAnsi="Times New Roman" w:cs="Times New Roman"/>
          <w:sz w:val="20"/>
          <w:lang w:val="ru-RU"/>
        </w:rPr>
        <w:t xml:space="preserve"> рассматривалась </w:t>
      </w:r>
      <w:r w:rsidRPr="00835803">
        <w:rPr>
          <w:rFonts w:ascii="Times New Roman" w:hAnsi="Times New Roman" w:cs="Times New Roman"/>
          <w:sz w:val="20"/>
          <w:lang w:val="uk-UA"/>
        </w:rPr>
        <w:t>электр</w:t>
      </w:r>
      <w:r>
        <w:rPr>
          <w:rFonts w:ascii="Times New Roman" w:hAnsi="Times New Roman" w:cs="Times New Roman"/>
          <w:sz w:val="20"/>
          <w:lang w:val="uk-UA"/>
        </w:rPr>
        <w:t>ическая энергия на привод компресора и насосов</w:t>
      </w:r>
      <w:r w:rsidR="00BC0088">
        <w:rPr>
          <w:rFonts w:ascii="Times New Roman" w:hAnsi="Times New Roman" w:cs="Times New Roman"/>
          <w:sz w:val="20"/>
          <w:lang w:val="uk-UA"/>
        </w:rPr>
        <w:t>)</w:t>
      </w:r>
      <w:r>
        <w:rPr>
          <w:rFonts w:ascii="Times New Roman" w:hAnsi="Times New Roman" w:cs="Times New Roman"/>
          <w:sz w:val="20"/>
          <w:lang w:val="uk-UA"/>
        </w:rPr>
        <w:t xml:space="preserve">. 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>СОP</w:t>
      </w:r>
      <w:r>
        <w:rPr>
          <w:rFonts w:ascii="Times New Roman" w:hAnsi="Times New Roman" w:cs="Times New Roman"/>
          <w:sz w:val="20"/>
          <w:lang w:val="uk-UA"/>
        </w:rPr>
        <w:t xml:space="preserve"> = 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>q</w:t>
      </w:r>
      <w:r w:rsidRPr="00835803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1</w:t>
      </w:r>
      <w:r w:rsidRPr="00835803">
        <w:rPr>
          <w:rFonts w:ascii="Times New Roman" w:hAnsi="Times New Roman" w:cs="Times New Roman"/>
          <w:b/>
          <w:i/>
          <w:sz w:val="20"/>
          <w:lang w:val="ru-RU"/>
        </w:rPr>
        <w:t xml:space="preserve"> / </w:t>
      </w:r>
      <w:r w:rsidRPr="00835803">
        <w:rPr>
          <w:rFonts w:ascii="Times New Roman" w:hAnsi="Times New Roman" w:cs="Times New Roman"/>
          <w:b/>
          <w:i/>
          <w:sz w:val="20"/>
          <w:lang w:val="en-US"/>
        </w:rPr>
        <w:t>l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Pr="00835803">
        <w:rPr>
          <w:rFonts w:ascii="Times New Roman" w:hAnsi="Times New Roman" w:cs="Times New Roman"/>
          <w:sz w:val="20"/>
          <w:lang w:val="ru-RU"/>
        </w:rPr>
        <w:t>.</w:t>
      </w:r>
      <w:r>
        <w:rPr>
          <w:rFonts w:ascii="Times New Roman" w:hAnsi="Times New Roman" w:cs="Times New Roman"/>
          <w:sz w:val="20"/>
          <w:lang w:val="uk-UA"/>
        </w:rPr>
        <w:t xml:space="preserve"> Значения 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>q</w:t>
      </w:r>
      <w:r w:rsidRPr="00835803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1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 xml:space="preserve">и </w:t>
      </w:r>
      <w:r w:rsidRPr="00835803">
        <w:rPr>
          <w:rFonts w:ascii="Times New Roman" w:hAnsi="Times New Roman" w:cs="Times New Roman"/>
          <w:b/>
          <w:i/>
          <w:sz w:val="20"/>
          <w:lang w:val="en-US"/>
        </w:rPr>
        <w:t>l</w:t>
      </w:r>
      <w:r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определялись по разности энтальпий рабочего тела согласно построению  цикла  в осях</w:t>
      </w:r>
      <w:r w:rsidR="00BC0088" w:rsidRPr="00BC0088">
        <w:rPr>
          <w:rFonts w:ascii="Times New Roman" w:hAnsi="Times New Roman" w:cs="Times New Roman"/>
          <w:sz w:val="20"/>
          <w:lang w:val="en-US"/>
        </w:rPr>
        <w:t xml:space="preserve"> </w:t>
      </w:r>
      <w:r w:rsidR="00BC0088">
        <w:rPr>
          <w:rFonts w:ascii="Times New Roman" w:hAnsi="Times New Roman" w:cs="Times New Roman"/>
          <w:sz w:val="20"/>
          <w:lang w:val="en-US"/>
        </w:rPr>
        <w:t>log</w:t>
      </w:r>
      <w:r w:rsidR="00BC0088" w:rsidRPr="003738B7">
        <w:rPr>
          <w:rFonts w:ascii="Times New Roman" w:hAnsi="Times New Roman" w:cs="Times New Roman"/>
          <w:sz w:val="20"/>
          <w:lang w:val="ru-RU"/>
        </w:rPr>
        <w:t>(</w:t>
      </w:r>
      <w:r w:rsidR="00BC0088">
        <w:rPr>
          <w:rFonts w:ascii="Times New Roman" w:hAnsi="Times New Roman" w:cs="Times New Roman"/>
          <w:sz w:val="20"/>
          <w:lang w:val="en-US"/>
        </w:rPr>
        <w:t>P</w:t>
      </w:r>
      <w:r w:rsidR="00BC0088" w:rsidRPr="003738B7">
        <w:rPr>
          <w:rFonts w:ascii="Times New Roman" w:hAnsi="Times New Roman" w:cs="Times New Roman"/>
          <w:sz w:val="20"/>
          <w:lang w:val="ru-RU"/>
        </w:rPr>
        <w:t>)</w:t>
      </w:r>
      <w:r w:rsidR="00BC0088">
        <w:rPr>
          <w:rFonts w:ascii="Times New Roman" w:hAnsi="Times New Roman" w:cs="Times New Roman"/>
          <w:sz w:val="20"/>
          <w:lang w:val="ru-RU"/>
        </w:rPr>
        <w:t>-</w:t>
      </w:r>
      <w:r w:rsidR="00BC0088">
        <w:rPr>
          <w:rFonts w:ascii="Times New Roman" w:hAnsi="Times New Roman" w:cs="Times New Roman"/>
          <w:sz w:val="20"/>
          <w:lang w:val="en-US"/>
        </w:rPr>
        <w:t>h</w:t>
      </w:r>
      <w:r w:rsidR="00BC0088">
        <w:rPr>
          <w:rFonts w:ascii="Times New Roman" w:hAnsi="Times New Roman" w:cs="Times New Roman"/>
          <w:sz w:val="20"/>
          <w:lang w:val="ru-RU"/>
        </w:rPr>
        <w:t xml:space="preserve"> (</w:t>
      </w:r>
      <w:r>
        <w:rPr>
          <w:rFonts w:ascii="Times New Roman" w:hAnsi="Times New Roman" w:cs="Times New Roman"/>
          <w:sz w:val="20"/>
          <w:lang w:val="ru-RU"/>
        </w:rPr>
        <w:t xml:space="preserve"> рис.</w:t>
      </w:r>
      <w:r w:rsidR="00AE677C" w:rsidRPr="00270195">
        <w:rPr>
          <w:rFonts w:ascii="Times New Roman" w:hAnsi="Times New Roman" w:cs="Times New Roman"/>
          <w:sz w:val="20"/>
          <w:lang w:val="ru-RU"/>
        </w:rPr>
        <w:t>3</w:t>
      </w:r>
      <w:r>
        <w:rPr>
          <w:rFonts w:ascii="Times New Roman" w:hAnsi="Times New Roman" w:cs="Times New Roman"/>
          <w:sz w:val="20"/>
          <w:lang w:val="ru-RU"/>
        </w:rPr>
        <w:t>)</w:t>
      </w:r>
      <w:r w:rsidR="00BC0088">
        <w:rPr>
          <w:rFonts w:ascii="Times New Roman" w:hAnsi="Times New Roman" w:cs="Times New Roman"/>
          <w:sz w:val="20"/>
          <w:lang w:val="ru-RU"/>
        </w:rPr>
        <w:t>.</w:t>
      </w:r>
    </w:p>
    <w:p w:rsidR="00947EFC" w:rsidRPr="008C3E62" w:rsidRDefault="00270195" w:rsidP="008C3E62">
      <w:pPr>
        <w:spacing w:before="128" w:after="128"/>
        <w:ind w:firstLine="567"/>
        <w:jc w:val="both"/>
        <w:rPr>
          <w:rFonts w:ascii="Times New Roman" w:hAnsi="Times New Roman" w:cs="Times New Roman"/>
          <w:i/>
          <w:sz w:val="20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lang w:val="ru-RU"/>
            </w:rPr>
            <m:t>COP=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lang w:val="ru-RU"/>
                </w:rPr>
                <m:t>ƞ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lang w:val="ru-RU"/>
                </w:rPr>
                <m:t>l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(h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-h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4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lang w:val="ru-RU"/>
                </w:rPr>
                <m:t>)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lang w:val="ru-RU"/>
                </w:rPr>
                <m:t>ƞ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0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-h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lang w:val="ru-RU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  <w:lang w:val="ru-RU"/>
            </w:rPr>
            <m:t>=3,8</m:t>
          </m:r>
        </m:oMath>
      </m:oMathPara>
    </w:p>
    <w:p w:rsidR="00947EFC" w:rsidRDefault="00947EFC" w:rsidP="00947EFC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t>Д</w:t>
      </w:r>
      <w:r w:rsidR="00BC0088">
        <w:rPr>
          <w:rFonts w:ascii="Times New Roman" w:hAnsi="Times New Roman" w:cs="Times New Roman"/>
          <w:sz w:val="20"/>
          <w:lang w:val="uk-UA"/>
        </w:rPr>
        <w:t>ля начальних условий, приведенны</w:t>
      </w:r>
      <w:r>
        <w:rPr>
          <w:rFonts w:ascii="Times New Roman" w:hAnsi="Times New Roman" w:cs="Times New Roman"/>
          <w:sz w:val="20"/>
          <w:lang w:val="uk-UA"/>
        </w:rPr>
        <w:t>х выше</w:t>
      </w:r>
      <w:r w:rsidR="00BC0088">
        <w:rPr>
          <w:rFonts w:ascii="Times New Roman" w:hAnsi="Times New Roman" w:cs="Times New Roman"/>
          <w:sz w:val="20"/>
          <w:lang w:val="uk-UA"/>
        </w:rPr>
        <w:t>,</w:t>
      </w:r>
      <w:r>
        <w:rPr>
          <w:rFonts w:ascii="Times New Roman" w:hAnsi="Times New Roman" w:cs="Times New Roman"/>
          <w:sz w:val="20"/>
          <w:lang w:val="uk-UA"/>
        </w:rPr>
        <w:t xml:space="preserve">  величина </w:t>
      </w:r>
      <w:r w:rsidRPr="00835803">
        <w:rPr>
          <w:rFonts w:ascii="Times New Roman" w:hAnsi="Times New Roman" w:cs="Times New Roman"/>
          <w:b/>
          <w:i/>
          <w:sz w:val="20"/>
          <w:lang w:val="uk-UA"/>
        </w:rPr>
        <w:t>СОP</w:t>
      </w:r>
      <w:r>
        <w:rPr>
          <w:rFonts w:ascii="Times New Roman" w:hAnsi="Times New Roman" w:cs="Times New Roman"/>
          <w:b/>
          <w:i/>
          <w:sz w:val="20"/>
          <w:lang w:val="uk-UA"/>
        </w:rPr>
        <w:t xml:space="preserve"> </w:t>
      </w:r>
      <w:r w:rsidRPr="00835803">
        <w:rPr>
          <w:rFonts w:ascii="Times New Roman" w:hAnsi="Times New Roman" w:cs="Times New Roman"/>
          <w:sz w:val="20"/>
          <w:lang w:val="uk-UA"/>
        </w:rPr>
        <w:t>составляет</w:t>
      </w:r>
      <w:r>
        <w:rPr>
          <w:rFonts w:ascii="Times New Roman" w:hAnsi="Times New Roman" w:cs="Times New Roman"/>
          <w:sz w:val="20"/>
          <w:lang w:val="uk-UA"/>
        </w:rPr>
        <w:t xml:space="preserve"> 3,8, что означает полезное использование 3,8 </w:t>
      </w:r>
      <w:r>
        <w:rPr>
          <w:rFonts w:ascii="Times New Roman" w:hAnsi="Times New Roman" w:cs="Times New Roman"/>
          <w:sz w:val="20"/>
          <w:lang w:val="en-US"/>
        </w:rPr>
        <w:t>k</w:t>
      </w:r>
      <w:r>
        <w:rPr>
          <w:rFonts w:ascii="Times New Roman" w:hAnsi="Times New Roman" w:cs="Times New Roman"/>
          <w:sz w:val="20"/>
          <w:lang w:val="uk-UA"/>
        </w:rPr>
        <w:t>W энергии шахтной воды на каждый 1 kW</w:t>
      </w:r>
      <w:r w:rsidRPr="00947EFC">
        <w:rPr>
          <w:rFonts w:ascii="Times New Roman" w:hAnsi="Times New Roman" w:cs="Times New Roman"/>
          <w:sz w:val="20"/>
          <w:lang w:val="ru-RU"/>
        </w:rPr>
        <w:t xml:space="preserve"> затраченной электрической энергии.</w:t>
      </w:r>
    </w:p>
    <w:p w:rsidR="003C4C62" w:rsidRDefault="00947EFC" w:rsidP="00947EFC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947EFC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Для условий г.Мирнограда применение 4 агрегатов тепловых насосов «вода-вода» теп</w:t>
      </w:r>
      <w:r w:rsidR="00731B36">
        <w:rPr>
          <w:rFonts w:ascii="Times New Roman" w:hAnsi="Times New Roman" w:cs="Times New Roman"/>
          <w:sz w:val="20"/>
          <w:lang w:val="ru-RU"/>
        </w:rPr>
        <w:t xml:space="preserve">ловой производительностью 1332 </w:t>
      </w:r>
      <w:r w:rsidR="00731B36">
        <w:rPr>
          <w:rFonts w:ascii="Times New Roman" w:hAnsi="Times New Roman" w:cs="Times New Roman"/>
          <w:sz w:val="20"/>
          <w:lang w:val="en-US"/>
        </w:rPr>
        <w:t>k</w:t>
      </w:r>
      <w:r>
        <w:rPr>
          <w:rFonts w:ascii="Times New Roman" w:hAnsi="Times New Roman" w:cs="Times New Roman"/>
          <w:sz w:val="20"/>
          <w:lang w:val="ru-RU"/>
        </w:rPr>
        <w:t>W каждый на базе шахтной воды шахты  «Центральная» означает  годовое сокращение выработки теплоты на котельных на 11267 МW·</w:t>
      </w:r>
      <w:r>
        <w:rPr>
          <w:rFonts w:ascii="Times New Roman" w:hAnsi="Times New Roman" w:cs="Times New Roman"/>
          <w:sz w:val="20"/>
          <w:lang w:val="en-US"/>
        </w:rPr>
        <w:t>h</w:t>
      </w:r>
      <w:r>
        <w:rPr>
          <w:rFonts w:ascii="Times New Roman" w:hAnsi="Times New Roman" w:cs="Times New Roman"/>
          <w:sz w:val="20"/>
          <w:lang w:val="ru-RU"/>
        </w:rPr>
        <w:t>, или сокращение</w:t>
      </w:r>
      <w:r w:rsidR="003C4C62">
        <w:rPr>
          <w:rFonts w:ascii="Times New Roman" w:hAnsi="Times New Roman" w:cs="Times New Roman"/>
          <w:sz w:val="20"/>
          <w:lang w:val="ru-RU"/>
        </w:rPr>
        <w:t xml:space="preserve"> годового</w:t>
      </w:r>
      <w:r>
        <w:rPr>
          <w:rFonts w:ascii="Times New Roman" w:hAnsi="Times New Roman" w:cs="Times New Roman"/>
          <w:sz w:val="20"/>
          <w:lang w:val="ru-RU"/>
        </w:rPr>
        <w:t xml:space="preserve"> расхода природного газа в  ЦСТ на величину около 1,25 млн. м</w:t>
      </w:r>
      <w:r>
        <w:rPr>
          <w:rFonts w:ascii="Times New Roman" w:hAnsi="Times New Roman" w:cs="Times New Roman"/>
          <w:sz w:val="20"/>
          <w:vertAlign w:val="superscript"/>
          <w:lang w:val="ru-RU"/>
        </w:rPr>
        <w:t>3</w:t>
      </w:r>
      <w:r w:rsidR="003C4C62">
        <w:rPr>
          <w:rFonts w:ascii="Times New Roman" w:hAnsi="Times New Roman" w:cs="Times New Roman"/>
          <w:sz w:val="20"/>
          <w:lang w:val="ru-RU"/>
        </w:rPr>
        <w:t>. Уменьшение выбросов в атмосферу СО</w:t>
      </w:r>
      <w:r w:rsidR="003C4C62">
        <w:rPr>
          <w:rFonts w:ascii="Times New Roman" w:hAnsi="Times New Roman" w:cs="Times New Roman"/>
          <w:sz w:val="20"/>
          <w:vertAlign w:val="subscript"/>
          <w:lang w:val="ru-RU"/>
        </w:rPr>
        <w:t>2</w:t>
      </w:r>
      <w:r w:rsidR="003C4C62">
        <w:rPr>
          <w:rFonts w:ascii="Times New Roman" w:hAnsi="Times New Roman" w:cs="Times New Roman"/>
          <w:sz w:val="20"/>
          <w:lang w:val="ru-RU"/>
        </w:rPr>
        <w:t xml:space="preserve"> составит 2450 т за год.</w:t>
      </w:r>
    </w:p>
    <w:p w:rsidR="003C4C62" w:rsidRDefault="003C4C62" w:rsidP="00947EFC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Экономический эффект от сокращения расхода природного газа </w:t>
      </w:r>
      <w:r w:rsidR="0094339C">
        <w:rPr>
          <w:rFonts w:ascii="Times New Roman" w:hAnsi="Times New Roman" w:cs="Times New Roman"/>
          <w:sz w:val="20"/>
          <w:lang w:val="ru-RU"/>
        </w:rPr>
        <w:t>составляет около 14</w:t>
      </w:r>
      <w:r>
        <w:rPr>
          <w:rFonts w:ascii="Times New Roman" w:hAnsi="Times New Roman" w:cs="Times New Roman"/>
          <w:sz w:val="20"/>
          <w:lang w:val="ru-RU"/>
        </w:rPr>
        <w:t xml:space="preserve"> млн. грн за год. Чистый экономический эффект с учетом сопутствующих внедрению  эксплуатационных дополните</w:t>
      </w:r>
      <w:r w:rsidR="0094339C">
        <w:rPr>
          <w:rFonts w:ascii="Times New Roman" w:hAnsi="Times New Roman" w:cs="Times New Roman"/>
          <w:sz w:val="20"/>
          <w:lang w:val="ru-RU"/>
        </w:rPr>
        <w:t>льных расходов составит около  10</w:t>
      </w:r>
      <w:r>
        <w:rPr>
          <w:rFonts w:ascii="Times New Roman" w:hAnsi="Times New Roman" w:cs="Times New Roman"/>
          <w:sz w:val="20"/>
          <w:lang w:val="ru-RU"/>
        </w:rPr>
        <w:t xml:space="preserve"> млн. грн.</w:t>
      </w:r>
    </w:p>
    <w:p w:rsidR="003C4C62" w:rsidRDefault="003C4C62" w:rsidP="00947EFC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Инвестиционная стоимость проекта составляет около </w:t>
      </w:r>
      <w:r w:rsidR="003D05AB">
        <w:rPr>
          <w:rFonts w:ascii="Times New Roman" w:hAnsi="Times New Roman" w:cs="Times New Roman"/>
          <w:sz w:val="20"/>
          <w:lang w:val="ru-RU"/>
        </w:rPr>
        <w:t xml:space="preserve">4,0 млн. </w:t>
      </w:r>
      <w:r w:rsidR="003D05AB">
        <w:rPr>
          <w:rFonts w:ascii="Times New Roman" w:hAnsi="Times New Roman" w:cs="Times New Roman"/>
          <w:sz w:val="20"/>
          <w:lang w:val="uk-UA"/>
        </w:rPr>
        <w:t>Є</w:t>
      </w:r>
      <w:r w:rsidR="0094339C">
        <w:rPr>
          <w:rFonts w:ascii="Times New Roman" w:hAnsi="Times New Roman" w:cs="Times New Roman"/>
          <w:sz w:val="20"/>
          <w:lang w:val="ru-RU"/>
        </w:rPr>
        <w:t xml:space="preserve"> </w:t>
      </w:r>
      <w:proofErr w:type="gramStart"/>
      <w:r w:rsidR="0094339C">
        <w:rPr>
          <w:rFonts w:ascii="Times New Roman" w:hAnsi="Times New Roman" w:cs="Times New Roman"/>
          <w:sz w:val="20"/>
          <w:lang w:val="ru-RU"/>
        </w:rPr>
        <w:t xml:space="preserve">( </w:t>
      </w:r>
      <w:proofErr w:type="gramEnd"/>
      <w:r w:rsidR="0094339C">
        <w:rPr>
          <w:rFonts w:ascii="Times New Roman" w:hAnsi="Times New Roman" w:cs="Times New Roman"/>
          <w:sz w:val="20"/>
          <w:lang w:val="ru-RU"/>
        </w:rPr>
        <w:t>около 120 млн. грн). Простой срок окупаемости – около 12 лет.</w:t>
      </w:r>
    </w:p>
    <w:p w:rsidR="0094339C" w:rsidRDefault="003D05AB" w:rsidP="00947EFC">
      <w:pPr>
        <w:ind w:firstLine="567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>Однако не</w:t>
      </w:r>
      <w:r w:rsidR="0094339C">
        <w:rPr>
          <w:rFonts w:ascii="Times New Roman" w:hAnsi="Times New Roman" w:cs="Times New Roman"/>
          <w:sz w:val="20"/>
          <w:lang w:val="uk-UA"/>
        </w:rPr>
        <w:t>обходимо учитывать, что для многих моногородов</w:t>
      </w:r>
      <w:r>
        <w:rPr>
          <w:rFonts w:ascii="Times New Roman" w:hAnsi="Times New Roman" w:cs="Times New Roman"/>
          <w:sz w:val="20"/>
          <w:lang w:val="uk-UA"/>
        </w:rPr>
        <w:t xml:space="preserve"> Донбасса</w:t>
      </w:r>
      <w:r w:rsidR="0094339C">
        <w:rPr>
          <w:rFonts w:ascii="Times New Roman" w:hAnsi="Times New Roman" w:cs="Times New Roman"/>
          <w:sz w:val="20"/>
          <w:lang w:val="uk-UA"/>
        </w:rPr>
        <w:t xml:space="preserve">, </w:t>
      </w:r>
      <w:r>
        <w:rPr>
          <w:rFonts w:ascii="Times New Roman" w:hAnsi="Times New Roman" w:cs="Times New Roman"/>
          <w:sz w:val="20"/>
          <w:lang w:val="uk-UA"/>
        </w:rPr>
        <w:t>поли</w:t>
      </w:r>
      <w:r w:rsidR="0094339C">
        <w:rPr>
          <w:rFonts w:ascii="Times New Roman" w:hAnsi="Times New Roman" w:cs="Times New Roman"/>
          <w:sz w:val="20"/>
          <w:lang w:val="uk-UA"/>
        </w:rPr>
        <w:t>тика декарбонизации</w:t>
      </w:r>
      <w:r w:rsidR="00731B36">
        <w:rPr>
          <w:rFonts w:ascii="Times New Roman" w:hAnsi="Times New Roman" w:cs="Times New Roman"/>
          <w:sz w:val="20"/>
          <w:lang w:val="uk-UA"/>
        </w:rPr>
        <w:t xml:space="preserve"> єкономики </w:t>
      </w:r>
      <w:r w:rsidR="0094339C">
        <w:rPr>
          <w:rFonts w:ascii="Times New Roman" w:hAnsi="Times New Roman" w:cs="Times New Roman"/>
          <w:sz w:val="20"/>
          <w:lang w:val="uk-UA"/>
        </w:rPr>
        <w:t xml:space="preserve"> и отказ от использования угля в  </w:t>
      </w:r>
      <w:r>
        <w:rPr>
          <w:rFonts w:ascii="Times New Roman" w:hAnsi="Times New Roman" w:cs="Times New Roman"/>
          <w:sz w:val="20"/>
          <w:lang w:val="uk-UA"/>
        </w:rPr>
        <w:t xml:space="preserve">котельных ЦСТ может означать </w:t>
      </w:r>
      <w:r w:rsidR="003827D5">
        <w:rPr>
          <w:rFonts w:ascii="Times New Roman" w:hAnsi="Times New Roman" w:cs="Times New Roman"/>
          <w:sz w:val="20"/>
          <w:lang w:val="uk-UA"/>
        </w:rPr>
        <w:t xml:space="preserve">полную </w:t>
      </w:r>
      <w:r>
        <w:rPr>
          <w:rFonts w:ascii="Times New Roman" w:hAnsi="Times New Roman" w:cs="Times New Roman"/>
          <w:sz w:val="20"/>
          <w:lang w:val="uk-UA"/>
        </w:rPr>
        <w:t xml:space="preserve">невозможность </w:t>
      </w:r>
      <w:r w:rsidR="0094339C">
        <w:rPr>
          <w:rFonts w:ascii="Times New Roman" w:hAnsi="Times New Roman" w:cs="Times New Roman"/>
          <w:sz w:val="20"/>
          <w:lang w:val="uk-UA"/>
        </w:rPr>
        <w:t>подачи теплоты в ЦСТ</w:t>
      </w:r>
      <w:r>
        <w:rPr>
          <w:rFonts w:ascii="Times New Roman" w:hAnsi="Times New Roman" w:cs="Times New Roman"/>
          <w:sz w:val="20"/>
          <w:lang w:val="uk-UA"/>
        </w:rPr>
        <w:t xml:space="preserve"> и нео</w:t>
      </w:r>
      <w:r w:rsidR="003827D5">
        <w:rPr>
          <w:rFonts w:ascii="Times New Roman" w:hAnsi="Times New Roman" w:cs="Times New Roman"/>
          <w:sz w:val="20"/>
          <w:lang w:val="uk-UA"/>
        </w:rPr>
        <w:t>бходимость перехода</w:t>
      </w:r>
      <w:r w:rsidR="00D2197F">
        <w:rPr>
          <w:rFonts w:ascii="Times New Roman" w:hAnsi="Times New Roman" w:cs="Times New Roman"/>
          <w:sz w:val="20"/>
          <w:lang w:val="uk-UA"/>
        </w:rPr>
        <w:t xml:space="preserve"> потребителей теплоты</w:t>
      </w:r>
      <w:r w:rsidR="003827D5">
        <w:rPr>
          <w:rFonts w:ascii="Times New Roman" w:hAnsi="Times New Roman" w:cs="Times New Roman"/>
          <w:sz w:val="20"/>
          <w:lang w:val="uk-UA"/>
        </w:rPr>
        <w:t xml:space="preserve"> на автономн</w:t>
      </w:r>
      <w:r w:rsidR="003827D5" w:rsidRPr="003827D5">
        <w:rPr>
          <w:rFonts w:ascii="Times New Roman" w:hAnsi="Times New Roman" w:cs="Times New Roman"/>
          <w:sz w:val="20"/>
          <w:lang w:val="ru-RU"/>
        </w:rPr>
        <w:t>ы</w:t>
      </w:r>
      <w:r>
        <w:rPr>
          <w:rFonts w:ascii="Times New Roman" w:hAnsi="Times New Roman" w:cs="Times New Roman"/>
          <w:sz w:val="20"/>
          <w:lang w:val="uk-UA"/>
        </w:rPr>
        <w:t>е с</w:t>
      </w:r>
      <w:r w:rsidR="003827D5">
        <w:rPr>
          <w:rFonts w:ascii="Times New Roman" w:hAnsi="Times New Roman" w:cs="Times New Roman"/>
          <w:sz w:val="20"/>
          <w:lang w:val="uk-UA"/>
        </w:rPr>
        <w:t>истемы</w:t>
      </w:r>
      <w:r>
        <w:rPr>
          <w:rFonts w:ascii="Times New Roman" w:hAnsi="Times New Roman" w:cs="Times New Roman"/>
          <w:sz w:val="20"/>
          <w:lang w:val="uk-UA"/>
        </w:rPr>
        <w:t xml:space="preserve"> отопления.</w:t>
      </w:r>
      <w:r w:rsidR="0094339C">
        <w:rPr>
          <w:rFonts w:ascii="Times New Roman" w:hAnsi="Times New Roman" w:cs="Times New Roman"/>
          <w:sz w:val="20"/>
          <w:lang w:val="uk-UA"/>
        </w:rPr>
        <w:t xml:space="preserve"> Поэтому использование теплоты шахтной воды</w:t>
      </w:r>
      <w:r w:rsidR="003827D5">
        <w:rPr>
          <w:rFonts w:ascii="Times New Roman" w:hAnsi="Times New Roman" w:cs="Times New Roman"/>
          <w:sz w:val="20"/>
          <w:lang w:val="uk-UA"/>
        </w:rPr>
        <w:t xml:space="preserve"> в системах ЦСТ</w:t>
      </w:r>
      <w:r w:rsidR="0094339C">
        <w:rPr>
          <w:rFonts w:ascii="Times New Roman" w:hAnsi="Times New Roman" w:cs="Times New Roman"/>
          <w:sz w:val="20"/>
          <w:lang w:val="uk-UA"/>
        </w:rPr>
        <w:t xml:space="preserve">  имеет значительное социальное значение.</w:t>
      </w:r>
    </w:p>
    <w:p w:rsidR="0094339C" w:rsidRPr="00D340BE" w:rsidRDefault="0094339C" w:rsidP="00947EFC">
      <w:pPr>
        <w:ind w:firstLine="567"/>
        <w:jc w:val="both"/>
        <w:rPr>
          <w:rFonts w:ascii="Times New Roman" w:hAnsi="Times New Roman" w:cs="Times New Roman"/>
          <w:b/>
          <w:sz w:val="20"/>
          <w:lang w:val="ru-RU"/>
        </w:rPr>
      </w:pPr>
      <w:r>
        <w:rPr>
          <w:rFonts w:ascii="Times New Roman" w:hAnsi="Times New Roman" w:cs="Times New Roman"/>
          <w:sz w:val="20"/>
          <w:lang w:val="uk-UA"/>
        </w:rPr>
        <w:t>Кроме того</w:t>
      </w:r>
      <w:r w:rsidR="000E30C5">
        <w:rPr>
          <w:rFonts w:ascii="Times New Roman" w:hAnsi="Times New Roman" w:cs="Times New Roman"/>
          <w:sz w:val="20"/>
          <w:lang w:val="uk-UA"/>
        </w:rPr>
        <w:t>,</w:t>
      </w:r>
      <w:r>
        <w:rPr>
          <w:rFonts w:ascii="Times New Roman" w:hAnsi="Times New Roman" w:cs="Times New Roman"/>
          <w:sz w:val="20"/>
          <w:lang w:val="uk-UA"/>
        </w:rPr>
        <w:t xml:space="preserve"> значительный интерес представляет  технико-экономический анализ єффективности внедрения проектов использования  тепловых насосов с использованием </w:t>
      </w:r>
      <w:r w:rsidR="00D53155">
        <w:rPr>
          <w:rFonts w:ascii="Times New Roman" w:hAnsi="Times New Roman" w:cs="Times New Roman"/>
          <w:sz w:val="20"/>
          <w:lang w:val="uk-UA"/>
        </w:rPr>
        <w:t>метода</w:t>
      </w:r>
      <w:r w:rsidR="0074331F">
        <w:rPr>
          <w:rFonts w:ascii="Times New Roman" w:hAnsi="Times New Roman" w:cs="Times New Roman"/>
          <w:sz w:val="20"/>
          <w:lang w:val="uk-UA"/>
        </w:rPr>
        <w:t xml:space="preserve"> энергетической рентабельности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Pr="00D53155">
        <w:rPr>
          <w:rFonts w:ascii="Times New Roman" w:hAnsi="Times New Roman" w:cs="Times New Roman"/>
          <w:b/>
          <w:i/>
          <w:sz w:val="20"/>
        </w:rPr>
        <w:t>Energy Return on Investment</w:t>
      </w:r>
      <w:r w:rsidR="00D340BE" w:rsidRPr="00D53155">
        <w:rPr>
          <w:rFonts w:ascii="Times New Roman" w:hAnsi="Times New Roman" w:cs="Times New Roman"/>
          <w:b/>
          <w:i/>
          <w:sz w:val="20"/>
          <w:lang w:val="ru-RU"/>
        </w:rPr>
        <w:t xml:space="preserve"> ( EROI)</w:t>
      </w:r>
      <w:r w:rsidR="00633B3F">
        <w:rPr>
          <w:rFonts w:ascii="Times New Roman" w:hAnsi="Times New Roman" w:cs="Times New Roman"/>
          <w:b/>
          <w:sz w:val="20"/>
          <w:lang w:val="ru-RU"/>
        </w:rPr>
        <w:t xml:space="preserve"> </w:t>
      </w:r>
      <w:r w:rsidR="00633B3F" w:rsidRPr="001B4EE2">
        <w:rPr>
          <w:rFonts w:ascii="Times New Roman" w:hAnsi="Times New Roman" w:cs="Times New Roman"/>
          <w:sz w:val="20"/>
          <w:lang w:val="ru-RU"/>
        </w:rPr>
        <w:t>[</w:t>
      </w:r>
      <w:r w:rsidR="001B4EE2" w:rsidRPr="001B4EE2">
        <w:rPr>
          <w:rFonts w:ascii="Times New Roman" w:hAnsi="Times New Roman" w:cs="Times New Roman"/>
          <w:sz w:val="20"/>
          <w:lang w:val="ru-RU"/>
        </w:rPr>
        <w:t>18</w:t>
      </w:r>
      <w:r w:rsidR="00633B3F" w:rsidRPr="001B4EE2">
        <w:rPr>
          <w:rFonts w:ascii="Times New Roman" w:hAnsi="Times New Roman" w:cs="Times New Roman"/>
          <w:sz w:val="20"/>
          <w:lang w:val="ru-RU"/>
        </w:rPr>
        <w:t>].</w:t>
      </w:r>
    </w:p>
    <w:p w:rsidR="00D53155" w:rsidRPr="0094339C" w:rsidRDefault="00D340BE" w:rsidP="00947EFC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lastRenderedPageBreak/>
        <w:t>Суть т</w:t>
      </w:r>
      <w:r w:rsidR="00D53155">
        <w:rPr>
          <w:rFonts w:ascii="Times New Roman" w:hAnsi="Times New Roman" w:cs="Times New Roman"/>
          <w:sz w:val="20"/>
          <w:lang w:val="ru-RU"/>
        </w:rPr>
        <w:t>а</w:t>
      </w:r>
      <w:r>
        <w:rPr>
          <w:rFonts w:ascii="Times New Roman" w:hAnsi="Times New Roman" w:cs="Times New Roman"/>
          <w:sz w:val="20"/>
          <w:lang w:val="ru-RU"/>
        </w:rPr>
        <w:t>кого метода состоит в оценке величины</w:t>
      </w:r>
      <w:r w:rsidRPr="00D340BE">
        <w:rPr>
          <w:rFonts w:ascii="Times New Roman" w:hAnsi="Times New Roman" w:cs="Times New Roman"/>
          <w:sz w:val="20"/>
          <w:lang w:val="ru-RU"/>
        </w:rPr>
        <w:t xml:space="preserve"> </w:t>
      </w:r>
      <w:r w:rsidR="00455E6A">
        <w:rPr>
          <w:rFonts w:ascii="Times New Roman" w:hAnsi="Times New Roman" w:cs="Times New Roman"/>
          <w:sz w:val="20"/>
          <w:lang w:val="ru-RU"/>
        </w:rPr>
        <w:t>ко</w:t>
      </w:r>
      <w:r w:rsidR="00455E6A">
        <w:rPr>
          <w:rFonts w:ascii="Times New Roman" w:hAnsi="Times New Roman" w:cs="Times New Roman"/>
          <w:sz w:val="20"/>
          <w:lang w:val="uk-UA"/>
        </w:rPr>
        <w:t>э</w:t>
      </w:r>
      <w:r w:rsidRPr="00D340BE">
        <w:rPr>
          <w:rFonts w:ascii="Times New Roman" w:hAnsi="Times New Roman" w:cs="Times New Roman"/>
          <w:sz w:val="20"/>
          <w:lang w:val="ru-RU"/>
        </w:rPr>
        <w:t xml:space="preserve">ффициента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EROI</w:t>
      </w:r>
      <w:r>
        <w:rPr>
          <w:rFonts w:ascii="Times New Roman" w:hAnsi="Times New Roman" w:cs="Times New Roman"/>
          <w:sz w:val="20"/>
          <w:lang w:val="ru-RU"/>
        </w:rPr>
        <w:t>, котор</w:t>
      </w:r>
      <w:r w:rsidRPr="00D340BE">
        <w:rPr>
          <w:rFonts w:ascii="Times New Roman" w:hAnsi="Times New Roman" w:cs="Times New Roman"/>
          <w:sz w:val="20"/>
          <w:lang w:val="ru-RU"/>
        </w:rPr>
        <w:t>ы</w:t>
      </w:r>
      <w:r>
        <w:rPr>
          <w:rFonts w:ascii="Times New Roman" w:hAnsi="Times New Roman" w:cs="Times New Roman"/>
          <w:sz w:val="20"/>
          <w:lang w:val="ru-RU"/>
        </w:rPr>
        <w:t>й представляет собой отношение энергии, которая будет получена при эксплуатации источника энергии за весь период эксплуатации</w:t>
      </w:r>
      <w:r>
        <w:rPr>
          <w:rFonts w:ascii="Times New Roman" w:hAnsi="Times New Roman" w:cs="Times New Roman"/>
          <w:sz w:val="20"/>
          <w:lang w:val="uk-UA"/>
        </w:rPr>
        <w:t>,</w:t>
      </w:r>
      <w:r w:rsidRPr="00D340BE">
        <w:rPr>
          <w:rFonts w:ascii="Times New Roman" w:hAnsi="Times New Roman" w:cs="Times New Roman"/>
          <w:sz w:val="20"/>
          <w:lang w:val="ru-RU"/>
        </w:rPr>
        <w:t xml:space="preserve">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0</w:t>
      </w:r>
      <w:r>
        <w:rPr>
          <w:rFonts w:ascii="Times New Roman" w:hAnsi="Times New Roman" w:cs="Times New Roman"/>
          <w:sz w:val="20"/>
          <w:lang w:val="ru-RU"/>
        </w:rPr>
        <w:t xml:space="preserve"> в МJ</w:t>
      </w:r>
      <w:r w:rsidRPr="00D340BE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к</w:t>
      </w:r>
      <w:r w:rsidR="00D53155">
        <w:rPr>
          <w:rFonts w:ascii="Times New Roman" w:hAnsi="Times New Roman" w:cs="Times New Roman"/>
          <w:sz w:val="20"/>
          <w:lang w:val="ru-RU"/>
        </w:rPr>
        <w:t xml:space="preserve"> количеству энергии, которая затрачивается на устройство, организацию и процесс выработки энергии, </w:t>
      </w:r>
      <w:r w:rsidR="00D53155"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="00D53155"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 w:rsidR="00D53155" w:rsidRPr="00D53155">
        <w:rPr>
          <w:rFonts w:ascii="Times New Roman" w:hAnsi="Times New Roman" w:cs="Times New Roman"/>
          <w:sz w:val="20"/>
          <w:lang w:val="ru-RU"/>
        </w:rPr>
        <w:t xml:space="preserve"> </w:t>
      </w:r>
      <w:r w:rsidR="00D53155">
        <w:rPr>
          <w:rFonts w:ascii="Times New Roman" w:hAnsi="Times New Roman" w:cs="Times New Roman"/>
          <w:sz w:val="20"/>
          <w:lang w:val="ru-RU"/>
        </w:rPr>
        <w:t>в МJ</w:t>
      </w:r>
      <w:r w:rsidR="00D53155" w:rsidRPr="00D53155">
        <w:rPr>
          <w:rFonts w:ascii="Times New Roman" w:hAnsi="Times New Roman" w:cs="Times New Roman"/>
          <w:sz w:val="20"/>
          <w:lang w:val="ru-RU"/>
        </w:rPr>
        <w:t>:</w:t>
      </w:r>
    </w:p>
    <w:p w:rsidR="00C955E5" w:rsidRDefault="00D53155" w:rsidP="008C3E62">
      <w:pPr>
        <w:spacing w:before="128" w:after="128"/>
        <w:ind w:firstLine="567"/>
        <w:jc w:val="center"/>
        <w:rPr>
          <w:rFonts w:ascii="Times New Roman" w:hAnsi="Times New Roman" w:cs="Times New Roman"/>
          <w:b/>
          <w:i/>
          <w:sz w:val="20"/>
          <w:vertAlign w:val="subscript"/>
          <w:lang w:val="ru-RU"/>
        </w:rPr>
      </w:pPr>
      <w:r w:rsidRPr="00D53155">
        <w:rPr>
          <w:rFonts w:ascii="Times New Roman" w:hAnsi="Times New Roman" w:cs="Times New Roman"/>
          <w:b/>
          <w:i/>
          <w:sz w:val="20"/>
          <w:lang w:val="ru-RU"/>
        </w:rPr>
        <w:t>EROI = 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0</w:t>
      </w:r>
      <w:r w:rsidRPr="0010035A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 xml:space="preserve"> </w:t>
      </w:r>
      <w:r w:rsidRPr="00D53155">
        <w:rPr>
          <w:rFonts w:ascii="Times New Roman" w:hAnsi="Times New Roman" w:cs="Times New Roman"/>
          <w:b/>
          <w:i/>
          <w:sz w:val="20"/>
          <w:lang w:val="uk-UA"/>
        </w:rPr>
        <w:t>/</w:t>
      </w:r>
      <w:r w:rsidRPr="0010035A"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s.</w:t>
      </w:r>
    </w:p>
    <w:p w:rsidR="00C955E5" w:rsidRDefault="00455E6A" w:rsidP="008C3E62">
      <w:pPr>
        <w:ind w:firstLine="567"/>
        <w:jc w:val="both"/>
        <w:rPr>
          <w:rFonts w:ascii="Times New Roman" w:hAnsi="Times New Roman" w:cs="Times New Roman"/>
          <w:b/>
          <w:i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Величина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 xml:space="preserve"> определяется по сумме  затрат энергии, которая эквивалентна расходу энергии, затраченной на изготовление  оборудования самого теплового насоса, обвязочных трубопроводов, запорной и регулирующей арматуры, тепломеханического оборудования, насосов и приводов к ним - </w:t>
      </w:r>
      <w:r w:rsidR="00C955E5"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="00C955E5"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 w:rsidR="00C955E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 xml:space="preserve">1 </w:t>
      </w:r>
      <w:r w:rsidR="00C955E5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0"/>
          <w:lang w:val="ru-RU"/>
        </w:rPr>
        <w:t xml:space="preserve">; </w:t>
      </w:r>
      <w:r>
        <w:rPr>
          <w:rFonts w:ascii="Times New Roman" w:hAnsi="Times New Roman" w:cs="Times New Roman"/>
          <w:sz w:val="20"/>
          <w:lang w:val="ru-RU"/>
        </w:rPr>
        <w:t>э</w:t>
      </w:r>
      <w:r w:rsidRPr="00455E6A">
        <w:rPr>
          <w:rFonts w:ascii="Times New Roman" w:hAnsi="Times New Roman" w:cs="Times New Roman"/>
          <w:sz w:val="20"/>
          <w:lang w:val="ru-RU"/>
        </w:rPr>
        <w:t>нер</w:t>
      </w:r>
      <w:r>
        <w:rPr>
          <w:rFonts w:ascii="Times New Roman" w:hAnsi="Times New Roman" w:cs="Times New Roman"/>
          <w:sz w:val="20"/>
          <w:lang w:val="ru-RU"/>
        </w:rPr>
        <w:t xml:space="preserve">гии, затраченной на производство строительных материалов, растворов, </w:t>
      </w:r>
      <w:r w:rsidR="003D05AB">
        <w:rPr>
          <w:rFonts w:ascii="Times New Roman" w:hAnsi="Times New Roman" w:cs="Times New Roman"/>
          <w:sz w:val="20"/>
          <w:lang w:val="ru-RU"/>
        </w:rPr>
        <w:t>металлоконструкций</w:t>
      </w:r>
      <w:r>
        <w:rPr>
          <w:rFonts w:ascii="Times New Roman" w:hAnsi="Times New Roman" w:cs="Times New Roman"/>
          <w:sz w:val="20"/>
          <w:lang w:val="ru-RU"/>
        </w:rPr>
        <w:t>, бетона, энергетических затрат, эквивалентных всему процессу сооружения зданий и инфраструктуры</w:t>
      </w:r>
      <w:r w:rsidR="00C955E5">
        <w:rPr>
          <w:rFonts w:ascii="Times New Roman" w:hAnsi="Times New Roman" w:cs="Times New Roman"/>
          <w:sz w:val="20"/>
          <w:lang w:val="ru-RU"/>
        </w:rPr>
        <w:t xml:space="preserve"> при строительстве объе</w:t>
      </w:r>
      <w:r>
        <w:rPr>
          <w:rFonts w:ascii="Times New Roman" w:hAnsi="Times New Roman" w:cs="Times New Roman"/>
          <w:sz w:val="20"/>
          <w:lang w:val="ru-RU"/>
        </w:rPr>
        <w:t>кта энерегетики-</w:t>
      </w:r>
      <w:r w:rsidRPr="00455E6A"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2</w:t>
      </w:r>
      <w:r>
        <w:rPr>
          <w:rFonts w:ascii="Times New Roman" w:hAnsi="Times New Roman" w:cs="Times New Roman"/>
          <w:b/>
          <w:i/>
          <w:sz w:val="20"/>
          <w:lang w:val="ru-RU"/>
        </w:rPr>
        <w:t>;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 w:rsidR="00C955E5">
        <w:rPr>
          <w:rFonts w:ascii="Times New Roman" w:hAnsi="Times New Roman" w:cs="Times New Roman"/>
          <w:sz w:val="20"/>
          <w:lang w:val="ru-RU"/>
        </w:rPr>
        <w:t xml:space="preserve">энергии,  необходимой для обеспечения текущей эксплуатации комплекса строительства источника энергии - </w:t>
      </w:r>
      <w:r w:rsidR="00C955E5"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="00C955E5"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 w:rsidR="00C955E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3</w:t>
      </w:r>
      <w:r w:rsidR="00C955E5">
        <w:rPr>
          <w:rFonts w:ascii="Times New Roman" w:hAnsi="Times New Roman" w:cs="Times New Roman"/>
          <w:b/>
          <w:i/>
          <w:sz w:val="20"/>
          <w:lang w:val="ru-RU"/>
        </w:rPr>
        <w:t xml:space="preserve">; </w:t>
      </w:r>
      <w:r w:rsidR="00C955E5" w:rsidRPr="00C955E5">
        <w:rPr>
          <w:rFonts w:ascii="Times New Roman" w:hAnsi="Times New Roman" w:cs="Times New Roman"/>
          <w:sz w:val="20"/>
          <w:lang w:val="ru-RU"/>
        </w:rPr>
        <w:t>и энергии</w:t>
      </w:r>
      <w:r w:rsidR="00C955E5">
        <w:rPr>
          <w:rFonts w:ascii="Times New Roman" w:hAnsi="Times New Roman" w:cs="Times New Roman"/>
          <w:sz w:val="20"/>
          <w:lang w:val="ru-RU"/>
        </w:rPr>
        <w:t>, которая потребуется для сопровождения процесса лик</w:t>
      </w:r>
      <w:r w:rsidR="00C955E5">
        <w:rPr>
          <w:rFonts w:ascii="Times New Roman" w:hAnsi="Times New Roman" w:cs="Times New Roman"/>
          <w:sz w:val="20"/>
          <w:lang w:val="uk-UA"/>
        </w:rPr>
        <w:t>в</w:t>
      </w:r>
      <w:r w:rsidR="00C955E5">
        <w:rPr>
          <w:rFonts w:ascii="Times New Roman" w:hAnsi="Times New Roman" w:cs="Times New Roman"/>
          <w:sz w:val="20"/>
          <w:lang w:val="ru-RU"/>
        </w:rPr>
        <w:t xml:space="preserve">идации объекта - </w:t>
      </w:r>
      <w:r w:rsidR="00C955E5"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="00C955E5"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 w:rsidR="00C955E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4</w:t>
      </w:r>
      <w:r w:rsidR="00C955E5" w:rsidRPr="008C3E62">
        <w:rPr>
          <w:rFonts w:ascii="Times New Roman" w:hAnsi="Times New Roman" w:cs="Times New Roman"/>
          <w:sz w:val="20"/>
          <w:lang w:val="ru-RU"/>
        </w:rPr>
        <w:t>:</w:t>
      </w:r>
      <w:r w:rsidR="00C955E5"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</w:p>
    <w:p w:rsidR="00C955E5" w:rsidRPr="00C955E5" w:rsidRDefault="00C955E5" w:rsidP="008C3E62">
      <w:pPr>
        <w:spacing w:before="128" w:after="128"/>
        <w:ind w:firstLine="567"/>
        <w:jc w:val="center"/>
        <w:rPr>
          <w:rFonts w:ascii="Times New Roman" w:hAnsi="Times New Roman" w:cs="Times New Roman"/>
          <w:sz w:val="20"/>
          <w:lang w:val="ru-RU"/>
        </w:rPr>
      </w:pP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proofErr w:type="gramStart"/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proofErr w:type="gramEnd"/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 xml:space="preserve"> =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 xml:space="preserve">1 </w:t>
      </w:r>
      <w:r>
        <w:rPr>
          <w:rFonts w:ascii="Times New Roman" w:hAnsi="Times New Roman" w:cs="Times New Roman"/>
          <w:sz w:val="20"/>
          <w:lang w:val="ru-RU"/>
        </w:rPr>
        <w:t xml:space="preserve"> +</w:t>
      </w:r>
      <w:r w:rsidRPr="00455E6A"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2</w:t>
      </w:r>
      <w:r w:rsidRPr="00C955E5"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0"/>
          <w:lang w:val="ru-RU"/>
        </w:rPr>
        <w:t>+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3</w:t>
      </w:r>
      <w:r>
        <w:rPr>
          <w:rFonts w:ascii="Times New Roman" w:hAnsi="Times New Roman" w:cs="Times New Roman"/>
          <w:b/>
          <w:i/>
          <w:sz w:val="20"/>
          <w:lang w:val="ru-RU"/>
        </w:rPr>
        <w:t xml:space="preserve"> +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>Е</w:t>
      </w:r>
      <w:r w:rsidRPr="00D53155"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s</w:t>
      </w:r>
      <w:r>
        <w:rPr>
          <w:rFonts w:ascii="Times New Roman" w:hAnsi="Times New Roman" w:cs="Times New Roman"/>
          <w:b/>
          <w:i/>
          <w:sz w:val="20"/>
          <w:vertAlign w:val="subscript"/>
          <w:lang w:val="ru-RU"/>
        </w:rPr>
        <w:t>4</w:t>
      </w:r>
      <w:r>
        <w:rPr>
          <w:rFonts w:ascii="Times New Roman" w:hAnsi="Times New Roman" w:cs="Times New Roman"/>
          <w:b/>
          <w:i/>
          <w:sz w:val="20"/>
          <w:lang w:val="ru-RU"/>
        </w:rPr>
        <w:t>:</w:t>
      </w:r>
    </w:p>
    <w:p w:rsidR="00D53155" w:rsidRDefault="00D53155" w:rsidP="00D53155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В случае</w:t>
      </w:r>
      <w:r w:rsidRPr="00D53155">
        <w:rPr>
          <w:rFonts w:ascii="Times New Roman" w:hAnsi="Times New Roman" w:cs="Times New Roman"/>
          <w:b/>
          <w:i/>
          <w:sz w:val="20"/>
          <w:lang w:val="ru-RU"/>
        </w:rPr>
        <w:t xml:space="preserve"> EROI</w:t>
      </w:r>
      <w:r w:rsidR="003D05AB">
        <w:rPr>
          <w:rFonts w:ascii="Times New Roman" w:hAnsi="Times New Roman" w:cs="Times New Roman"/>
          <w:b/>
          <w:i/>
          <w:sz w:val="20"/>
          <w:lang w:val="ru-RU"/>
        </w:rPr>
        <w:t xml:space="preserve"> &gt;</w:t>
      </w:r>
      <w:r>
        <w:rPr>
          <w:rFonts w:ascii="Times New Roman" w:hAnsi="Times New Roman" w:cs="Times New Roman"/>
          <w:b/>
          <w:i/>
          <w:sz w:val="20"/>
          <w:lang w:val="ru-RU"/>
        </w:rPr>
        <w:t xml:space="preserve">1 </w:t>
      </w:r>
      <w:r>
        <w:rPr>
          <w:rFonts w:ascii="Times New Roman" w:hAnsi="Times New Roman" w:cs="Times New Roman"/>
          <w:sz w:val="20"/>
          <w:lang w:val="ru-RU"/>
        </w:rPr>
        <w:t xml:space="preserve">количество энергии, которое </w:t>
      </w:r>
      <w:proofErr w:type="gramStart"/>
      <w:r>
        <w:rPr>
          <w:rFonts w:ascii="Times New Roman" w:hAnsi="Times New Roman" w:cs="Times New Roman"/>
          <w:sz w:val="20"/>
          <w:lang w:val="ru-RU"/>
        </w:rPr>
        <w:t>вырабатывается на протяжении эксплуатации</w:t>
      </w:r>
      <w:r w:rsidR="00C955E5">
        <w:rPr>
          <w:rFonts w:ascii="Times New Roman" w:hAnsi="Times New Roman" w:cs="Times New Roman"/>
          <w:sz w:val="20"/>
          <w:lang w:val="ru-RU"/>
        </w:rPr>
        <w:t xml:space="preserve"> будет</w:t>
      </w:r>
      <w:proofErr w:type="gramEnd"/>
      <w:r w:rsidR="00C955E5">
        <w:rPr>
          <w:rFonts w:ascii="Times New Roman" w:hAnsi="Times New Roman" w:cs="Times New Roman"/>
          <w:sz w:val="20"/>
          <w:lang w:val="ru-RU"/>
        </w:rPr>
        <w:t xml:space="preserve"> большим</w:t>
      </w:r>
      <w:r>
        <w:rPr>
          <w:rFonts w:ascii="Times New Roman" w:hAnsi="Times New Roman" w:cs="Times New Roman"/>
          <w:sz w:val="20"/>
          <w:lang w:val="ru-RU"/>
        </w:rPr>
        <w:t xml:space="preserve"> за величину энергии, которая была затрачена на  устройство</w:t>
      </w:r>
      <w:r w:rsidR="00C955E5">
        <w:rPr>
          <w:rFonts w:ascii="Times New Roman" w:hAnsi="Times New Roman" w:cs="Times New Roman"/>
          <w:sz w:val="20"/>
          <w:lang w:val="ru-RU"/>
        </w:rPr>
        <w:t xml:space="preserve"> и эксплуатацию</w:t>
      </w:r>
      <w:r>
        <w:rPr>
          <w:rFonts w:ascii="Times New Roman" w:hAnsi="Times New Roman" w:cs="Times New Roman"/>
          <w:sz w:val="20"/>
          <w:lang w:val="ru-RU"/>
        </w:rPr>
        <w:t xml:space="preserve"> источника энергии. Таким образом</w:t>
      </w:r>
      <w:r w:rsidR="00997910">
        <w:rPr>
          <w:rFonts w:ascii="Times New Roman" w:hAnsi="Times New Roman" w:cs="Times New Roman"/>
          <w:sz w:val="20"/>
          <w:lang w:val="ru-RU"/>
        </w:rPr>
        <w:t>,</w:t>
      </w:r>
      <w:r>
        <w:rPr>
          <w:rFonts w:ascii="Times New Roman" w:hAnsi="Times New Roman" w:cs="Times New Roman"/>
          <w:sz w:val="20"/>
          <w:lang w:val="ru-RU"/>
        </w:rPr>
        <w:t xml:space="preserve"> внедрение такого источника энергии имеет</w:t>
      </w:r>
      <w:r w:rsidR="00C955E5">
        <w:rPr>
          <w:rFonts w:ascii="Times New Roman" w:hAnsi="Times New Roman" w:cs="Times New Roman"/>
          <w:sz w:val="20"/>
          <w:lang w:val="ru-RU"/>
        </w:rPr>
        <w:t xml:space="preserve"> технико-экономическую целесообразность с точки зрения обеспечения устойчивого энергетического цикла</w:t>
      </w:r>
      <w:r>
        <w:rPr>
          <w:rFonts w:ascii="Times New Roman" w:hAnsi="Times New Roman" w:cs="Times New Roman"/>
          <w:sz w:val="20"/>
          <w:lang w:val="ru-RU"/>
        </w:rPr>
        <w:t>. И наоборот.</w:t>
      </w:r>
      <w:r w:rsidR="00997910">
        <w:rPr>
          <w:rFonts w:ascii="Times New Roman" w:hAnsi="Times New Roman" w:cs="Times New Roman"/>
          <w:sz w:val="20"/>
          <w:lang w:val="ru-RU"/>
        </w:rPr>
        <w:t xml:space="preserve"> Если  коэффициент </w:t>
      </w:r>
      <w:r w:rsidR="00997910" w:rsidRPr="00D53155">
        <w:rPr>
          <w:rFonts w:ascii="Times New Roman" w:hAnsi="Times New Roman" w:cs="Times New Roman"/>
          <w:b/>
          <w:i/>
          <w:sz w:val="20"/>
          <w:lang w:val="ru-RU"/>
        </w:rPr>
        <w:t>EROI</w:t>
      </w:r>
      <w:r w:rsidR="00997910">
        <w:rPr>
          <w:rFonts w:ascii="Times New Roman" w:hAnsi="Times New Roman" w:cs="Times New Roman"/>
          <w:b/>
          <w:i/>
          <w:sz w:val="20"/>
          <w:lang w:val="ru-RU"/>
        </w:rPr>
        <w:t xml:space="preserve"> &lt; 1, </w:t>
      </w:r>
      <w:r w:rsidR="00997910" w:rsidRPr="00997910">
        <w:rPr>
          <w:rFonts w:ascii="Times New Roman" w:hAnsi="Times New Roman" w:cs="Times New Roman"/>
          <w:sz w:val="20"/>
          <w:lang w:val="ru-RU"/>
        </w:rPr>
        <w:t>то внедрение источника энергии</w:t>
      </w:r>
      <w:r w:rsidR="00997910">
        <w:rPr>
          <w:rFonts w:ascii="Times New Roman" w:hAnsi="Times New Roman" w:cs="Times New Roman"/>
          <w:sz w:val="20"/>
          <w:lang w:val="ru-RU"/>
        </w:rPr>
        <w:t xml:space="preserve"> нецелесообразно, поскольку затраты энергии на его создание и обслуживание превышает количество  выработанной эне</w:t>
      </w:r>
      <w:r w:rsidR="00C955E5">
        <w:rPr>
          <w:rFonts w:ascii="Times New Roman" w:hAnsi="Times New Roman" w:cs="Times New Roman"/>
          <w:sz w:val="20"/>
          <w:lang w:val="ru-RU"/>
        </w:rPr>
        <w:t>ргии на протяжении жизненного цикла источника.</w:t>
      </w:r>
    </w:p>
    <w:p w:rsidR="00C955E5" w:rsidRDefault="00997910" w:rsidP="008C3E62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Для оценки технико-экономической оц</w:t>
      </w:r>
      <w:r w:rsidR="003D05AB">
        <w:rPr>
          <w:rFonts w:ascii="Times New Roman" w:hAnsi="Times New Roman" w:cs="Times New Roman"/>
          <w:sz w:val="20"/>
          <w:lang w:val="ru-RU"/>
        </w:rPr>
        <w:t>енки целесообразности внедрения</w:t>
      </w:r>
      <w:r>
        <w:rPr>
          <w:rFonts w:ascii="Times New Roman" w:hAnsi="Times New Roman" w:cs="Times New Roman"/>
          <w:sz w:val="20"/>
          <w:lang w:val="ru-RU"/>
        </w:rPr>
        <w:t xml:space="preserve"> тепловых насосов с использованием шахтной воды в ЦСТ населенных пунктов шахтерских регионов остается выполнить оценку соответствующих энергетических затрат и генерации энергии. Горизонт планирования  при оценке принят равным 20 годам</w:t>
      </w:r>
      <w:r w:rsidR="001B4EE2" w:rsidRPr="001B4EE2">
        <w:rPr>
          <w:rFonts w:ascii="Times New Roman" w:hAnsi="Times New Roman" w:cs="Times New Roman"/>
          <w:sz w:val="20"/>
          <w:lang w:val="ru-RU"/>
        </w:rPr>
        <w:t>[1</w:t>
      </w:r>
      <w:r w:rsidR="001B4EE2" w:rsidRPr="00E83C55">
        <w:rPr>
          <w:rFonts w:ascii="Times New Roman" w:hAnsi="Times New Roman" w:cs="Times New Roman"/>
          <w:sz w:val="20"/>
          <w:lang w:val="ru-RU"/>
        </w:rPr>
        <w:t>9</w:t>
      </w:r>
      <w:r w:rsidR="001B4EE2" w:rsidRPr="001B4EE2">
        <w:rPr>
          <w:rFonts w:ascii="Times New Roman" w:hAnsi="Times New Roman" w:cs="Times New Roman"/>
          <w:sz w:val="20"/>
          <w:lang w:val="ru-RU"/>
        </w:rPr>
        <w:t xml:space="preserve">]. </w:t>
      </w:r>
      <w:r>
        <w:rPr>
          <w:rFonts w:ascii="Times New Roman" w:hAnsi="Times New Roman" w:cs="Times New Roman"/>
          <w:sz w:val="20"/>
          <w:lang w:val="ru-RU"/>
        </w:rPr>
        <w:t>Результаты расчетов наведены в таблице 4.</w:t>
      </w:r>
    </w:p>
    <w:p w:rsidR="00C955E5" w:rsidRDefault="00997910" w:rsidP="00E83C55">
      <w:pPr>
        <w:spacing w:before="120" w:after="120"/>
        <w:jc w:val="center"/>
        <w:rPr>
          <w:rFonts w:ascii="Times New Roman" w:hAnsi="Times New Roman" w:cs="Times New Roman"/>
          <w:b/>
          <w:i/>
          <w:sz w:val="20"/>
          <w:lang w:val="ru-RU"/>
        </w:rPr>
      </w:pPr>
      <w:r w:rsidRPr="00A60E97">
        <w:rPr>
          <w:rFonts w:ascii="Times New Roman" w:hAnsi="Times New Roman" w:cs="Times New Roman"/>
          <w:b/>
          <w:sz w:val="18"/>
          <w:szCs w:val="18"/>
          <w:lang w:val="ru-RU"/>
        </w:rPr>
        <w:t>Таблица 4.</w:t>
      </w:r>
      <w:r w:rsidRPr="00A60E97">
        <w:rPr>
          <w:rFonts w:ascii="Times New Roman" w:hAnsi="Times New Roman" w:cs="Times New Roman"/>
          <w:sz w:val="18"/>
          <w:szCs w:val="18"/>
          <w:lang w:val="ru-RU"/>
        </w:rPr>
        <w:t xml:space="preserve">  Оценка технико-экономической эффективности использования тепловых насосов  с использованием метода</w:t>
      </w:r>
      <w:r w:rsidR="0074331F" w:rsidRPr="00A60E97">
        <w:rPr>
          <w:rFonts w:ascii="Times New Roman" w:hAnsi="Times New Roman" w:cs="Times New Roman"/>
          <w:sz w:val="18"/>
          <w:szCs w:val="18"/>
          <w:lang w:val="ru-RU"/>
        </w:rPr>
        <w:t xml:space="preserve"> энергетической рентабельности</w:t>
      </w:r>
      <w:r w:rsidRPr="00A60E97">
        <w:rPr>
          <w:rFonts w:ascii="Times New Roman" w:hAnsi="Times New Roman" w:cs="Times New Roman"/>
          <w:b/>
          <w:i/>
          <w:sz w:val="18"/>
          <w:szCs w:val="18"/>
        </w:rPr>
        <w:t xml:space="preserve"> Energy Return on Investment</w:t>
      </w:r>
      <w:r w:rsidRPr="00A60E97">
        <w:rPr>
          <w:rFonts w:ascii="Times New Roman" w:hAnsi="Times New Roman" w:cs="Times New Roman"/>
          <w:b/>
          <w:i/>
          <w:sz w:val="18"/>
          <w:szCs w:val="18"/>
          <w:lang w:val="ru-RU"/>
        </w:rPr>
        <w:t>.</w:t>
      </w:r>
    </w:p>
    <w:tbl>
      <w:tblPr>
        <w:tblStyle w:val="ac"/>
        <w:tblW w:w="0" w:type="auto"/>
        <w:tblLayout w:type="fixed"/>
        <w:tblLook w:val="04A0"/>
      </w:tblPr>
      <w:tblGrid>
        <w:gridCol w:w="2864"/>
        <w:gridCol w:w="708"/>
        <w:gridCol w:w="711"/>
        <w:gridCol w:w="1779"/>
        <w:gridCol w:w="1241"/>
      </w:tblGrid>
      <w:tr w:rsidR="00E83C55" w:rsidTr="00E56B51">
        <w:tc>
          <w:tcPr>
            <w:tcW w:w="2864" w:type="dxa"/>
          </w:tcPr>
          <w:p w:rsidR="00E83C55" w:rsidRPr="00C955E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Наименование ресурса или статьи материальных либо других затрат, которые требуют расходования энергии, или ее генерации</w:t>
            </w:r>
          </w:p>
        </w:tc>
        <w:tc>
          <w:tcPr>
            <w:tcW w:w="708" w:type="dxa"/>
          </w:tcPr>
          <w:p w:rsidR="00E83C55" w:rsidRPr="00842E5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Обоз-наче-ние</w:t>
            </w:r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842E50">
              <w:rPr>
                <w:rFonts w:ascii="Times New Roman" w:hAnsi="Times New Roman" w:cs="Times New Roman"/>
                <w:sz w:val="20"/>
                <w:lang w:val="ru-RU"/>
              </w:rPr>
              <w:t>Ед.</w:t>
            </w:r>
          </w:p>
          <w:p w:rsidR="00E83C55" w:rsidRPr="00842E5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изме-рения</w:t>
            </w:r>
            <w:proofErr w:type="gramEnd"/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Удельный показатель</w:t>
            </w:r>
          </w:p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затрат энергии</w:t>
            </w:r>
          </w:p>
          <w:p w:rsidR="00E83C55" w:rsidRPr="00842E5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МДж/ед. изм.</w:t>
            </w:r>
          </w:p>
        </w:tc>
        <w:tc>
          <w:tcPr>
            <w:tcW w:w="124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842E50">
              <w:rPr>
                <w:rFonts w:ascii="Times New Roman" w:hAnsi="Times New Roman" w:cs="Times New Roman"/>
                <w:sz w:val="20"/>
                <w:lang w:val="ru-RU"/>
              </w:rPr>
              <w:t>Количество</w:t>
            </w:r>
          </w:p>
          <w:p w:rsidR="00E83C55" w:rsidRPr="008C49D8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полученной или затр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ченной энергии, МДж·10</w:t>
            </w:r>
            <w:r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6</w:t>
            </w:r>
          </w:p>
        </w:tc>
      </w:tr>
      <w:tr w:rsidR="00E83C55" w:rsidTr="00E56B51">
        <w:tc>
          <w:tcPr>
            <w:tcW w:w="2864" w:type="dxa"/>
          </w:tcPr>
          <w:p w:rsidR="00E83C55" w:rsidRPr="00842E5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Количество энергии, которая будет получена в ходе эксплуатации источника теплоты с использованием тепловых насосов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Е</w:t>
            </w:r>
            <w:proofErr w:type="gramStart"/>
            <w:r w:rsidRPr="00164C4A"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0</w:t>
            </w:r>
            <w:proofErr w:type="gramEnd"/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2E50">
              <w:rPr>
                <w:rFonts w:ascii="Times New Roman" w:hAnsi="Times New Roman" w:cs="Times New Roman"/>
                <w:sz w:val="20"/>
                <w:lang w:val="ru-RU"/>
              </w:rPr>
              <w:t>МДж</w:t>
            </w:r>
          </w:p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MJ</w:t>
            </w:r>
          </w:p>
        </w:tc>
        <w:tc>
          <w:tcPr>
            <w:tcW w:w="1779" w:type="dxa"/>
          </w:tcPr>
          <w:p w:rsidR="00E83C55" w:rsidRPr="00842E5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241" w:type="dxa"/>
          </w:tcPr>
          <w:p w:rsidR="00E83C55" w:rsidRPr="00731B3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490,95</w:t>
            </w:r>
          </w:p>
        </w:tc>
      </w:tr>
      <w:tr w:rsidR="00E83C55" w:rsidTr="00E56B51">
        <w:tc>
          <w:tcPr>
            <w:tcW w:w="2864" w:type="dxa"/>
          </w:tcPr>
          <w:p w:rsidR="00E83C55" w:rsidRPr="00842E5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Расход  энергии, которую необходимо затратить для генерации электрической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энергии, используемой в ходе эксплуатации тепловых насосов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N</w:t>
            </w:r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42E50">
              <w:rPr>
                <w:rFonts w:ascii="Times New Roman" w:hAnsi="Times New Roman" w:cs="Times New Roman"/>
                <w:sz w:val="20"/>
                <w:lang w:val="ru-RU"/>
              </w:rPr>
              <w:t>МДж</w:t>
            </w:r>
          </w:p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MJ</w:t>
            </w: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124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88,19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Черный металл, затраченный при изготовлении агрегатов тепловых насосов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1</w:t>
            </w:r>
            <w:proofErr w:type="gramEnd"/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кг</w:t>
            </w:r>
          </w:p>
        </w:tc>
        <w:tc>
          <w:tcPr>
            <w:tcW w:w="1779" w:type="dxa"/>
          </w:tcPr>
          <w:p w:rsidR="00E83C55" w:rsidRPr="00C2065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>Труба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 xml:space="preserve"> 19,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8;</w:t>
            </w:r>
          </w:p>
          <w:p w:rsidR="00E83C55" w:rsidRPr="00C2065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>Лист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 xml:space="preserve"> 25,1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Среднее</w:t>
            </w: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-22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,6.</w:t>
            </w:r>
          </w:p>
        </w:tc>
        <w:tc>
          <w:tcPr>
            <w:tcW w:w="124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- 0,91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Цветной металл, затраченный при изготовлении агрегатов тепловых насосов, запорно-регулирующей арматуры, насосов и электродвигателей, другого тепл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и электро механического оборудования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2</w:t>
            </w:r>
            <w:proofErr w:type="gramEnd"/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кг</w:t>
            </w:r>
          </w:p>
        </w:tc>
        <w:tc>
          <w:tcPr>
            <w:tcW w:w="1779" w:type="dxa"/>
          </w:tcPr>
          <w:p w:rsidR="00E83C55" w:rsidRPr="003560A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Алюминий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 155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3560A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Латунь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 44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3560A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Титан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-745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(лом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258)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3560A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Бронза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69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5B1C4C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Медь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 42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>все за 1 т);</w:t>
            </w:r>
          </w:p>
        </w:tc>
        <w:tc>
          <w:tcPr>
            <w:tcW w:w="124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- 1,56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Масса черного металла, израсходованного  при строительстве трубопроводов, запорно-регулирующей арматуры и другого тепломеханического оборуд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вания.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3</w:t>
            </w:r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кг</w:t>
            </w:r>
          </w:p>
        </w:tc>
        <w:tc>
          <w:tcPr>
            <w:tcW w:w="1779" w:type="dxa"/>
          </w:tcPr>
          <w:p w:rsidR="00E83C55" w:rsidRPr="00C2065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>Труба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 xml:space="preserve"> 19,8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C2065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>Лист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 xml:space="preserve"> 25,1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>В среднем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C2065A">
              <w:rPr>
                <w:rFonts w:ascii="Times New Roman" w:hAnsi="Times New Roman" w:cs="Times New Roman"/>
                <w:sz w:val="20"/>
                <w:lang w:val="ru-RU"/>
              </w:rPr>
              <w:t xml:space="preserve"> 22,6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за 1 т.</w:t>
            </w:r>
          </w:p>
        </w:tc>
        <w:tc>
          <w:tcPr>
            <w:tcW w:w="124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- 1,13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Бетон, использованный при строительстве объекта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V</w:t>
            </w:r>
            <w:r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Бетон –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C475F">
              <w:rPr>
                <w:rFonts w:ascii="Times New Roman" w:hAnsi="Times New Roman" w:cs="Times New Roman"/>
                <w:sz w:val="20"/>
                <w:lang w:val="ru-RU"/>
              </w:rPr>
              <w:t>886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  <w:p w:rsidR="00E83C55" w:rsidRPr="00296EB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0C475F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Песок -0,081 </w:t>
            </w:r>
          </w:p>
        </w:tc>
        <w:tc>
          <w:tcPr>
            <w:tcW w:w="124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-0,886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Масса керамических, силикатн</w:t>
            </w:r>
            <w:r w:rsidRPr="00F53986">
              <w:rPr>
                <w:rFonts w:ascii="Times New Roman" w:hAnsi="Times New Roman" w:cs="Times New Roman"/>
                <w:sz w:val="20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х и других строительных материалов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4</w:t>
            </w:r>
            <w:proofErr w:type="gramEnd"/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т</w:t>
            </w:r>
          </w:p>
        </w:tc>
        <w:tc>
          <w:tcPr>
            <w:tcW w:w="1779" w:type="dxa"/>
          </w:tcPr>
          <w:p w:rsidR="00E83C55" w:rsidRPr="00234C84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234C84">
              <w:rPr>
                <w:rFonts w:ascii="Times New Roman" w:hAnsi="Times New Roman" w:cs="Times New Roman"/>
                <w:sz w:val="20"/>
                <w:lang w:val="ru-RU"/>
              </w:rPr>
              <w:t>Кирпич- 3;</w:t>
            </w:r>
          </w:p>
          <w:p w:rsidR="00E83C55" w:rsidRPr="00234C84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234C84">
              <w:rPr>
                <w:rFonts w:ascii="Times New Roman" w:hAnsi="Times New Roman" w:cs="Times New Roman"/>
                <w:sz w:val="20"/>
                <w:lang w:val="ru-RU"/>
              </w:rPr>
              <w:t>Керамика- 10;</w:t>
            </w:r>
          </w:p>
          <w:p w:rsidR="00E83C55" w:rsidRPr="00234C84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234C84">
              <w:rPr>
                <w:rFonts w:ascii="Times New Roman" w:hAnsi="Times New Roman" w:cs="Times New Roman"/>
                <w:sz w:val="20"/>
                <w:lang w:val="ru-RU"/>
              </w:rPr>
              <w:t>Битум- 51;</w:t>
            </w:r>
          </w:p>
        </w:tc>
        <w:tc>
          <w:tcPr>
            <w:tcW w:w="1241" w:type="dxa"/>
          </w:tcPr>
          <w:p w:rsidR="00E83C55" w:rsidRPr="00D77BBE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-0,8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Масса металлоконструкций при строительстве объекта</w:t>
            </w:r>
          </w:p>
        </w:tc>
        <w:tc>
          <w:tcPr>
            <w:tcW w:w="708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164C4A">
              <w:rPr>
                <w:rFonts w:ascii="Times New Roman" w:hAnsi="Times New Roman" w:cs="Times New Roman"/>
                <w:sz w:val="20"/>
                <w:lang w:val="ru-RU"/>
              </w:rPr>
              <w:t>т</w:t>
            </w:r>
          </w:p>
        </w:tc>
        <w:tc>
          <w:tcPr>
            <w:tcW w:w="1779" w:type="dxa"/>
          </w:tcPr>
          <w:p w:rsidR="00E83C55" w:rsidRPr="003560A0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Прокат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–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28.</w:t>
            </w:r>
          </w:p>
        </w:tc>
        <w:tc>
          <w:tcPr>
            <w:tcW w:w="1241" w:type="dxa"/>
          </w:tcPr>
          <w:p w:rsidR="00E83C55" w:rsidRPr="00D77BBE" w:rsidRDefault="00E83C55" w:rsidP="00E56B51">
            <w:pPr>
              <w:pStyle w:val="a7"/>
              <w:ind w:left="-108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1,68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Энергетические затрат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ы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 необходимые для текущей эксплуатации объект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кроме электрической энергии)</w:t>
            </w:r>
          </w:p>
        </w:tc>
        <w:tc>
          <w:tcPr>
            <w:tcW w:w="708" w:type="dxa"/>
          </w:tcPr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0F05">
              <w:rPr>
                <w:rFonts w:ascii="Times New Roman" w:hAnsi="Times New Roman" w:cs="Times New Roman"/>
                <w:sz w:val="20"/>
                <w:lang w:val="ru-RU"/>
              </w:rPr>
              <w:t>Е</w:t>
            </w:r>
            <w:r w:rsidRPr="00C90F05"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s3</w:t>
            </w:r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МДж</w:t>
            </w:r>
          </w:p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MJ</w:t>
            </w: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  <w:t>-</w:t>
            </w:r>
          </w:p>
        </w:tc>
        <w:tc>
          <w:tcPr>
            <w:tcW w:w="124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- 1,5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Затраты энергии, необходимые для ликвидации объекта</w:t>
            </w:r>
          </w:p>
        </w:tc>
        <w:tc>
          <w:tcPr>
            <w:tcW w:w="708" w:type="dxa"/>
          </w:tcPr>
          <w:p w:rsidR="00E83C55" w:rsidRPr="0074331F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331F">
              <w:rPr>
                <w:rFonts w:ascii="Times New Roman" w:hAnsi="Times New Roman" w:cs="Times New Roman"/>
                <w:sz w:val="20"/>
                <w:lang w:val="ru-RU"/>
              </w:rPr>
              <w:t>Е</w:t>
            </w:r>
            <w:r w:rsidRPr="0074331F"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s4</w:t>
            </w:r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МДж</w:t>
            </w:r>
          </w:p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MJ</w:t>
            </w: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  <w:t>-</w:t>
            </w:r>
          </w:p>
        </w:tc>
        <w:tc>
          <w:tcPr>
            <w:tcW w:w="1241" w:type="dxa"/>
          </w:tcPr>
          <w:p w:rsidR="00E83C55" w:rsidRPr="00D77BBE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- 2,5</w:t>
            </w:r>
          </w:p>
        </w:tc>
      </w:tr>
      <w:tr w:rsidR="00E83C55" w:rsidTr="00E56B51">
        <w:tc>
          <w:tcPr>
            <w:tcW w:w="2864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Другие ресурсы</w:t>
            </w:r>
          </w:p>
        </w:tc>
        <w:tc>
          <w:tcPr>
            <w:tcW w:w="708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  <w:t>-</w:t>
            </w:r>
          </w:p>
        </w:tc>
        <w:tc>
          <w:tcPr>
            <w:tcW w:w="711" w:type="dxa"/>
          </w:tcPr>
          <w:p w:rsidR="00E83C55" w:rsidRPr="00164C4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Асфальтное покрытие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дороги</w:t>
            </w:r>
            <w:r w:rsidRPr="003560A0">
              <w:rPr>
                <w:rFonts w:ascii="Times New Roman" w:hAnsi="Times New Roman" w:cs="Times New Roman"/>
                <w:sz w:val="20"/>
                <w:lang w:val="ru-RU"/>
              </w:rPr>
              <w:t>-2800 на 1 м</w:t>
            </w:r>
            <w:proofErr w:type="gramStart"/>
            <w:r w:rsidRPr="00296EBA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Светорозрачные ограждения -320 за 1 м</w:t>
            </w:r>
            <w:proofErr w:type="gramStart"/>
            <w:r w:rsidRPr="00296EBA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Плиты</w:t>
            </w:r>
            <w:r w:rsidRPr="00296EBA">
              <w:rPr>
                <w:rFonts w:ascii="Times New Roman" w:hAnsi="Times New Roman" w:cs="Times New Roman"/>
                <w:sz w:val="20"/>
                <w:lang w:val="ru-RU"/>
              </w:rPr>
              <w:t xml:space="preserve"> полив</w:t>
            </w:r>
            <w:proofErr w:type="gramStart"/>
            <w:r w:rsidRPr="00296EBA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296EBA">
              <w:rPr>
                <w:rFonts w:ascii="Times New Roman" w:hAnsi="Times New Roman" w:cs="Times New Roman"/>
                <w:sz w:val="20"/>
                <w:lang w:val="ru-RU"/>
              </w:rPr>
              <w:t>нилхлоридные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-80за 1 м</w:t>
            </w:r>
            <w:r w:rsidRPr="00296EBA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;</w:t>
            </w:r>
          </w:p>
          <w:p w:rsidR="00E83C55" w:rsidRPr="00296EBA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Панели MDF – 11 за 1 м</w:t>
            </w:r>
            <w:proofErr w:type="gramStart"/>
            <w:r w:rsidRPr="00296EBA">
              <w:rPr>
                <w:rFonts w:ascii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241" w:type="dxa"/>
          </w:tcPr>
          <w:p w:rsidR="00E83C55" w:rsidRPr="00C90F05" w:rsidRDefault="00E83C55" w:rsidP="00E56B51">
            <w:pPr>
              <w:pStyle w:val="a7"/>
              <w:numPr>
                <w:ilvl w:val="0"/>
                <w:numId w:val="8"/>
              </w:numPr>
              <w:ind w:left="-108" w:firstLine="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3,2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Всего, расход энергии на осуществление проекта</w:t>
            </w:r>
          </w:p>
        </w:tc>
        <w:tc>
          <w:tcPr>
            <w:tcW w:w="708" w:type="dxa"/>
          </w:tcPr>
          <w:p w:rsidR="00E83C55" w:rsidRPr="0074331F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331F">
              <w:rPr>
                <w:rFonts w:ascii="Times New Roman" w:hAnsi="Times New Roman" w:cs="Times New Roman"/>
                <w:sz w:val="20"/>
                <w:lang w:val="ru-RU"/>
              </w:rPr>
              <w:t>Е</w:t>
            </w:r>
            <w:proofErr w:type="gramStart"/>
            <w:r w:rsidRPr="0074331F">
              <w:rPr>
                <w:rFonts w:ascii="Times New Roman" w:hAnsi="Times New Roman" w:cs="Times New Roman"/>
                <w:sz w:val="20"/>
                <w:vertAlign w:val="subscript"/>
                <w:lang w:val="ru-RU"/>
              </w:rPr>
              <w:t>s</w:t>
            </w:r>
            <w:proofErr w:type="gramEnd"/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1241" w:type="dxa"/>
          </w:tcPr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- 102,3</w:t>
            </w:r>
          </w:p>
        </w:tc>
      </w:tr>
      <w:tr w:rsidR="00E83C55" w:rsidTr="00E56B51">
        <w:tc>
          <w:tcPr>
            <w:tcW w:w="2864" w:type="dxa"/>
          </w:tcPr>
          <w:p w:rsidR="00E83C55" w:rsidRPr="00F53986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Всего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баланс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энергии</w:t>
            </w:r>
          </w:p>
        </w:tc>
        <w:tc>
          <w:tcPr>
            <w:tcW w:w="708" w:type="dxa"/>
          </w:tcPr>
          <w:p w:rsidR="00E83C55" w:rsidRPr="0074331F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711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1241" w:type="dxa"/>
          </w:tcPr>
          <w:p w:rsidR="00E83C55" w:rsidRPr="00C90F0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+ 388,65</w:t>
            </w:r>
          </w:p>
        </w:tc>
      </w:tr>
      <w:tr w:rsidR="00E83C55" w:rsidTr="00E56B51">
        <w:tc>
          <w:tcPr>
            <w:tcW w:w="2864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Коэффициент </w:t>
            </w:r>
            <w:r w:rsidRPr="0074331F">
              <w:rPr>
                <w:rFonts w:ascii="Times New Roman" w:hAnsi="Times New Roman" w:cs="Times New Roman"/>
                <w:sz w:val="20"/>
                <w:lang w:val="ru-RU"/>
              </w:rPr>
              <w:t>EROI</w:t>
            </w:r>
          </w:p>
        </w:tc>
        <w:tc>
          <w:tcPr>
            <w:tcW w:w="708" w:type="dxa"/>
          </w:tcPr>
          <w:p w:rsidR="00E83C55" w:rsidRPr="0074331F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4331F">
              <w:rPr>
                <w:rFonts w:ascii="Times New Roman" w:hAnsi="Times New Roman" w:cs="Times New Roman"/>
                <w:sz w:val="20"/>
                <w:lang w:val="ru-RU"/>
              </w:rPr>
              <w:t>EROI</w:t>
            </w:r>
          </w:p>
        </w:tc>
        <w:tc>
          <w:tcPr>
            <w:tcW w:w="711" w:type="dxa"/>
          </w:tcPr>
          <w:p w:rsidR="00E83C55" w:rsidRPr="0074331F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79" w:type="dxa"/>
          </w:tcPr>
          <w:p w:rsidR="00E83C55" w:rsidRDefault="00E83C55" w:rsidP="00E56B5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1241" w:type="dxa"/>
          </w:tcPr>
          <w:p w:rsidR="00E83C55" w:rsidRPr="0074331F" w:rsidRDefault="00E83C55" w:rsidP="00E56B51">
            <w:pPr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4,8</w:t>
            </w:r>
          </w:p>
        </w:tc>
      </w:tr>
    </w:tbl>
    <w:p w:rsidR="00E83C55" w:rsidRDefault="00E83C55" w:rsidP="00D53155">
      <w:pPr>
        <w:ind w:firstLine="567"/>
        <w:jc w:val="both"/>
        <w:rPr>
          <w:rFonts w:ascii="Times New Roman" w:hAnsi="Times New Roman" w:cs="Times New Roman"/>
          <w:b/>
          <w:i/>
          <w:sz w:val="20"/>
          <w:lang w:val="ru-RU"/>
        </w:rPr>
      </w:pPr>
    </w:p>
    <w:p w:rsidR="00E83C55" w:rsidRDefault="00E83C55" w:rsidP="00D53155">
      <w:pPr>
        <w:ind w:firstLine="567"/>
        <w:jc w:val="both"/>
        <w:rPr>
          <w:rFonts w:ascii="Times New Roman" w:hAnsi="Times New Roman" w:cs="Times New Roman"/>
          <w:b/>
          <w:i/>
          <w:sz w:val="20"/>
          <w:lang w:val="ru-RU"/>
        </w:rPr>
      </w:pPr>
    </w:p>
    <w:p w:rsidR="00E83C55" w:rsidRDefault="00E83C55" w:rsidP="00D53155">
      <w:pPr>
        <w:ind w:firstLine="567"/>
        <w:jc w:val="both"/>
        <w:rPr>
          <w:rFonts w:ascii="Times New Roman" w:hAnsi="Times New Roman" w:cs="Times New Roman"/>
          <w:b/>
          <w:i/>
          <w:sz w:val="20"/>
          <w:lang w:val="ru-RU"/>
        </w:rPr>
      </w:pPr>
    </w:p>
    <w:p w:rsidR="0074331F" w:rsidRPr="0074331F" w:rsidRDefault="0074331F" w:rsidP="0074331F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Оценка технико-экономической эффективности с использованием метода</w:t>
      </w:r>
      <w:r w:rsidRPr="00997910">
        <w:rPr>
          <w:rFonts w:ascii="Times New Roman" w:hAnsi="Times New Roman" w:cs="Times New Roman"/>
          <w:b/>
          <w:i/>
          <w:sz w:val="20"/>
        </w:rPr>
        <w:t xml:space="preserve"> </w:t>
      </w:r>
      <w:r w:rsidRPr="0074331F">
        <w:rPr>
          <w:rFonts w:ascii="Times New Roman" w:hAnsi="Times New Roman" w:cs="Times New Roman"/>
          <w:sz w:val="20"/>
        </w:rPr>
        <w:t>Energy Return on Investment</w:t>
      </w:r>
      <w:r>
        <w:rPr>
          <w:rFonts w:ascii="Times New Roman" w:hAnsi="Times New Roman" w:cs="Times New Roman"/>
          <w:sz w:val="20"/>
          <w:lang w:val="ru-RU"/>
        </w:rPr>
        <w:t xml:space="preserve">  свидетельствует об</w:t>
      </w:r>
      <w:r w:rsidR="00E83C55">
        <w:rPr>
          <w:rFonts w:ascii="Times New Roman" w:hAnsi="Times New Roman" w:cs="Times New Roman"/>
          <w:sz w:val="20"/>
          <w:lang w:val="ru-RU"/>
        </w:rPr>
        <w:t xml:space="preserve"> достаточно в</w:t>
      </w:r>
      <w:r w:rsidR="00E83C55" w:rsidRPr="00E83C55">
        <w:rPr>
          <w:rFonts w:ascii="Times New Roman" w:hAnsi="Times New Roman" w:cs="Times New Roman"/>
          <w:sz w:val="20"/>
          <w:lang w:val="ru-RU"/>
        </w:rPr>
        <w:t>ы</w:t>
      </w:r>
      <w:r w:rsidR="00E83C55">
        <w:rPr>
          <w:rFonts w:ascii="Times New Roman" w:hAnsi="Times New Roman" w:cs="Times New Roman"/>
          <w:sz w:val="20"/>
          <w:lang w:val="ru-RU"/>
        </w:rPr>
        <w:t>сокой</w:t>
      </w:r>
      <w:r>
        <w:rPr>
          <w:rFonts w:ascii="Times New Roman" w:hAnsi="Times New Roman" w:cs="Times New Roman"/>
          <w:sz w:val="20"/>
          <w:lang w:val="ru-RU"/>
        </w:rPr>
        <w:t xml:space="preserve"> энергетической целесообразности внедрения </w:t>
      </w:r>
      <w:r w:rsidR="00E83C55">
        <w:rPr>
          <w:rFonts w:ascii="Times New Roman" w:hAnsi="Times New Roman" w:cs="Times New Roman"/>
          <w:sz w:val="20"/>
          <w:lang w:val="ru-RU"/>
        </w:rPr>
        <w:t>тепловых насосов в качестве</w:t>
      </w:r>
      <w:r>
        <w:rPr>
          <w:rFonts w:ascii="Times New Roman" w:hAnsi="Times New Roman" w:cs="Times New Roman"/>
          <w:sz w:val="20"/>
          <w:lang w:val="ru-RU"/>
        </w:rPr>
        <w:t xml:space="preserve"> источника альтернативной энергетики в системе центр</w:t>
      </w:r>
      <w:r w:rsidR="00E83C55">
        <w:rPr>
          <w:rFonts w:ascii="Times New Roman" w:hAnsi="Times New Roman" w:cs="Times New Roman"/>
          <w:sz w:val="20"/>
          <w:lang w:val="ru-RU"/>
        </w:rPr>
        <w:t xml:space="preserve">ализованного теплоснабжения </w:t>
      </w:r>
      <w:r>
        <w:rPr>
          <w:rFonts w:ascii="Times New Roman" w:hAnsi="Times New Roman" w:cs="Times New Roman"/>
          <w:sz w:val="20"/>
          <w:lang w:val="ru-RU"/>
        </w:rPr>
        <w:t>с использованием энергетического потенциала шахтной воды.</w:t>
      </w:r>
    </w:p>
    <w:p w:rsidR="00C41220" w:rsidRDefault="00C41220" w:rsidP="00C41220">
      <w:pPr>
        <w:spacing w:before="340" w:after="170"/>
        <w:rPr>
          <w:rFonts w:ascii="Arial" w:hAnsi="Arial" w:cs="Arial"/>
          <w:b/>
          <w:szCs w:val="24"/>
          <w:lang w:val="ru-RU"/>
        </w:rPr>
      </w:pPr>
      <w:r>
        <w:rPr>
          <w:rFonts w:ascii="Arial" w:eastAsia="Calibri" w:hAnsi="Arial" w:cs="Arial"/>
          <w:b/>
          <w:lang w:eastAsia="en-US"/>
        </w:rPr>
        <w:t xml:space="preserve">4 </w:t>
      </w:r>
      <w:r w:rsidRPr="00F145FC">
        <w:rPr>
          <w:rFonts w:ascii="Arial" w:eastAsia="Calibri" w:hAnsi="Arial" w:cs="Arial"/>
          <w:b/>
          <w:lang w:eastAsia="en-US"/>
        </w:rPr>
        <w:t>Выводы</w:t>
      </w:r>
      <w:r w:rsidRPr="00234C84">
        <w:rPr>
          <w:rFonts w:ascii="Times New Roman" w:hAnsi="Times New Roman" w:cs="Times New Roman"/>
          <w:b/>
          <w:sz w:val="20"/>
        </w:rPr>
        <w:t xml:space="preserve"> </w:t>
      </w:r>
      <w:r w:rsidRPr="00234C84">
        <w:rPr>
          <w:rFonts w:ascii="Arial" w:hAnsi="Arial" w:cs="Arial"/>
          <w:b/>
          <w:szCs w:val="24"/>
        </w:rPr>
        <w:t>Conclusions</w:t>
      </w:r>
    </w:p>
    <w:p w:rsidR="00C41220" w:rsidRPr="0074331F" w:rsidRDefault="00C41220" w:rsidP="00C41220">
      <w:pPr>
        <w:ind w:firstLine="567"/>
        <w:jc w:val="both"/>
        <w:rPr>
          <w:rFonts w:ascii="Times New Roman" w:hAnsi="Times New Roman" w:cs="Times New Roman"/>
          <w:sz w:val="20"/>
          <w:lang w:val="ru-RU"/>
        </w:rPr>
      </w:pPr>
      <w:r w:rsidRPr="00234C84">
        <w:rPr>
          <w:rFonts w:ascii="Times New Roman" w:hAnsi="Times New Roman" w:cs="Times New Roman"/>
          <w:sz w:val="20"/>
          <w:lang w:val="ru-RU"/>
        </w:rPr>
        <w:t>В свя</w:t>
      </w:r>
      <w:r>
        <w:rPr>
          <w:rFonts w:ascii="Times New Roman" w:hAnsi="Times New Roman" w:cs="Times New Roman"/>
          <w:sz w:val="20"/>
          <w:lang w:val="ru-RU"/>
        </w:rPr>
        <w:t>зи с  проведением политики декарбонизации экономики и сокращением выбросов  парниковых газов возникают риски, связанные с возможным дефицитом  угля, как единственно возможного вида топлива, в котельных централизованных систем теплоснабжения моногородов шахтерских регионов. Таким образом, под угрозой недееспособности оказываются существующие системы теплоснабжения  таких городов. Выполнен анализ возможности использований новых источников энергии в виде низкопотенциального тепла, содержащегося в шахтной воде с применением тепловых насосов «</w:t>
      </w:r>
      <w:r>
        <w:rPr>
          <w:rFonts w:ascii="Times New Roman" w:hAnsi="Times New Roman" w:cs="Times New Roman"/>
          <w:sz w:val="20"/>
          <w:lang w:val="uk-UA"/>
        </w:rPr>
        <w:t>вода- вода».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 w:rsidRPr="0002356B">
        <w:rPr>
          <w:rFonts w:ascii="Times New Roman" w:hAnsi="Times New Roman" w:cs="Times New Roman"/>
          <w:sz w:val="20"/>
          <w:lang w:val="ru-RU"/>
        </w:rPr>
        <w:t>И</w:t>
      </w:r>
      <w:r>
        <w:rPr>
          <w:rFonts w:ascii="Times New Roman" w:hAnsi="Times New Roman" w:cs="Times New Roman"/>
          <w:sz w:val="20"/>
          <w:lang w:val="ru-RU"/>
        </w:rPr>
        <w:t xml:space="preserve">сследован состав, параметры и количество шахтной воды, определен коэффициент водообильности шахт и тепловой потенциал шахтной воды.  Выполнен расчет термодинамического цикла теплового насоса, разработана принципиальная схема его использования в системе централизованного теплоснабжения. Согласно предложенной схеме базовая нагрузка на отопление и горячее водоснабжение города покрывается  за счет теплопроизводительности теплового насоса, а пиковая нагрузка -  существующими  котлами районных котельных. Таким </w:t>
      </w:r>
      <w:proofErr w:type="gramStart"/>
      <w:r>
        <w:rPr>
          <w:rFonts w:ascii="Times New Roman" w:hAnsi="Times New Roman" w:cs="Times New Roman"/>
          <w:sz w:val="20"/>
          <w:lang w:val="ru-RU"/>
        </w:rPr>
        <w:t>образом</w:t>
      </w:r>
      <w:proofErr w:type="gramEnd"/>
      <w:r>
        <w:rPr>
          <w:rFonts w:ascii="Times New Roman" w:hAnsi="Times New Roman" w:cs="Times New Roman"/>
          <w:sz w:val="20"/>
          <w:lang w:val="ru-RU"/>
        </w:rPr>
        <w:t xml:space="preserve"> обеспечивается сохранность существующих централизованных систем теплоснабжения городов. </w:t>
      </w:r>
      <w:r>
        <w:rPr>
          <w:rFonts w:ascii="Times New Roman" w:hAnsi="Times New Roman" w:cs="Times New Roman"/>
          <w:sz w:val="20"/>
          <w:lang w:val="uk-UA"/>
        </w:rPr>
        <w:t xml:space="preserve">Показано, что коэффициент </w:t>
      </w:r>
      <w:r w:rsidRPr="00786DCF">
        <w:rPr>
          <w:rFonts w:ascii="Times New Roman" w:hAnsi="Times New Roman" w:cs="Times New Roman"/>
          <w:sz w:val="20"/>
          <w:lang w:val="ru-RU"/>
        </w:rPr>
        <w:t>э</w:t>
      </w:r>
      <w:r>
        <w:rPr>
          <w:rFonts w:ascii="Times New Roman" w:hAnsi="Times New Roman" w:cs="Times New Roman"/>
          <w:sz w:val="20"/>
          <w:lang w:val="uk-UA"/>
        </w:rPr>
        <w:t>ффективности</w:t>
      </w:r>
      <w:r>
        <w:rPr>
          <w:rFonts w:ascii="Times New Roman" w:hAnsi="Times New Roman" w:cs="Times New Roman"/>
          <w:sz w:val="20"/>
          <w:lang w:val="ru-RU"/>
        </w:rPr>
        <w:t xml:space="preserve">  использования тепловых насосов в предложенной схеме составляет не менее 3,8, что обеспечивает существенную экономию ископаемых видов топлива и снижение выбросов в атмосферу парниковых газов. Рекомендованы  температурные режимы работы источников теплоты для случая адаптации  в системе теплоснабжения альтернативных источников энергии.</w:t>
      </w:r>
      <w:r w:rsidRPr="00786DCF">
        <w:rPr>
          <w:rFonts w:ascii="Times New Roman" w:hAnsi="Times New Roman" w:cs="Times New Roman"/>
          <w:sz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lang w:val="uk-UA"/>
        </w:rPr>
        <w:t>Осуществлен подбор оборудования для реализации разработанной принципиальной схемы использования низкопотенциальной теплоты шахтной воды. Технико-экономические расчеты, выполненные с помощью критерия энергетической рентабельности  свидетельствуют о высокой</w:t>
      </w:r>
      <w:r w:rsidRPr="006846CF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энергетической целесообразности внедрения тепловых насосов</w:t>
      </w:r>
      <w:r w:rsidRPr="006846CF"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lang w:val="ru-RU"/>
        </w:rPr>
        <w:t>с использованием энергетического потенциала шахтной воды в системе централизованного теплоснабжения городов шахтерских регионов.</w:t>
      </w:r>
    </w:p>
    <w:p w:rsidR="00A60E97" w:rsidRPr="00C41220" w:rsidRDefault="00A60E97" w:rsidP="004069E2">
      <w:pPr>
        <w:ind w:firstLine="284"/>
        <w:jc w:val="both"/>
        <w:rPr>
          <w:rFonts w:ascii="Times New Roman" w:hAnsi="Times New Roman" w:cs="Times New Roman"/>
          <w:b/>
          <w:sz w:val="20"/>
          <w:lang w:val="ru-RU"/>
        </w:rPr>
      </w:pPr>
    </w:p>
    <w:p w:rsidR="008C3E62" w:rsidRPr="00B620FF" w:rsidRDefault="008C3E62" w:rsidP="008C3E62">
      <w:pPr>
        <w:spacing w:before="340" w:after="170"/>
        <w:jc w:val="both"/>
        <w:rPr>
          <w:rFonts w:ascii="Arial" w:eastAsia="Calibri" w:hAnsi="Arial" w:cs="Arial"/>
          <w:b/>
          <w:lang w:eastAsia="en-US"/>
        </w:rPr>
      </w:pPr>
      <w:r w:rsidRPr="009A2E35">
        <w:rPr>
          <w:rFonts w:ascii="Arial" w:eastAsia="Calibri" w:hAnsi="Arial" w:cs="Arial"/>
          <w:b/>
          <w:lang w:eastAsia="en-US"/>
        </w:rPr>
        <w:t>Список использованных источников</w:t>
      </w:r>
    </w:p>
    <w:p w:rsidR="008C3E62" w:rsidRPr="00B620FF" w:rsidRDefault="008C3E62" w:rsidP="008C3E62">
      <w:pPr>
        <w:pStyle w:val="a7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18"/>
          <w:szCs w:val="18"/>
          <w:lang w:val="uk-UA"/>
        </w:rPr>
      </w:pPr>
      <w:r w:rsidRPr="00B620FF">
        <w:rPr>
          <w:rFonts w:ascii="Times New Roman" w:hAnsi="Times New Roman" w:cs="Times New Roman"/>
          <w:sz w:val="18"/>
          <w:szCs w:val="18"/>
          <w:lang w:val="uk-UA"/>
        </w:rPr>
        <w:t>http://mpe.kmu.gov.ua/minugol/control/publish/article?art_id=245482980</w:t>
      </w:r>
    </w:p>
    <w:p w:rsidR="008C3E62" w:rsidRDefault="00271BA9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hyperlink r:id="rId11" w:history="1"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</w:rPr>
          <w:t>https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://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</w:rPr>
          <w:t>ru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.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</w:rPr>
          <w:t>wikipedia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.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</w:rPr>
          <w:t>org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/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</w:rPr>
          <w:t>wiki</w:t>
        </w:r>
        <w:r w:rsidR="008C3E62" w:rsidRPr="002F56A6">
          <w:rPr>
            <w:rStyle w:val="a3"/>
            <w:rFonts w:ascii="Times New Roman" w:hAnsi="Times New Roman" w:cs="Times New Roman"/>
            <w:sz w:val="18"/>
            <w:szCs w:val="18"/>
            <w:lang w:val="uk-UA"/>
          </w:rPr>
          <w:t>/Парижское_соглашение_(2015)</w:t>
        </w:r>
      </w:hyperlink>
    </w:p>
    <w:p w:rsidR="008C3E62" w:rsidRPr="00D7432F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7432F">
        <w:rPr>
          <w:rFonts w:ascii="Times New Roman" w:hAnsi="Times New Roman" w:cs="Times New Roman"/>
          <w:sz w:val="18"/>
          <w:szCs w:val="18"/>
          <w:lang w:val="en-US"/>
        </w:rPr>
        <w:t>DIRECTIVE (EU) 2018/2001 OF THE EUROPEAN PARLIAMENT AND OF THE COUNCIL of 11 December 2018 on the promotion of the use of energy from renewable sources</w:t>
      </w:r>
    </w:p>
    <w:p w:rsidR="008C3E62" w:rsidRPr="00E56B51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B620FF">
        <w:rPr>
          <w:rFonts w:ascii="Times New Roman" w:hAnsi="Times New Roman" w:cs="Times New Roman"/>
          <w:sz w:val="18"/>
          <w:szCs w:val="18"/>
          <w:lang w:val="en-US"/>
        </w:rPr>
        <w:t>Henrik Lund , Sven Werner , Robin Wiltshire , Svend Svendsen , Jan Eric Thorsen , Frede Hvelplund , Brian Vad Mathiesen 4th Generation District Heating (4GDH) Integrating smart thermal grids into future sustainable energy systems /Energy Volume 68, 2014, Pages 1-11</w:t>
      </w:r>
    </w:p>
    <w:p w:rsidR="00E56B51" w:rsidRPr="00E56B51" w:rsidRDefault="001D3BD1" w:rsidP="00E56B51">
      <w:pPr>
        <w:pStyle w:val="a7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>Kol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ienko</w:t>
      </w:r>
      <w:r w:rsidR="00E56B51">
        <w:rPr>
          <w:rFonts w:ascii="Times New Roman" w:hAnsi="Times New Roman" w:cs="Times New Roman"/>
          <w:sz w:val="18"/>
          <w:szCs w:val="18"/>
          <w:lang w:val="uk-UA"/>
        </w:rPr>
        <w:t xml:space="preserve"> А.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Poprava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sprawnosci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scentralizowanych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systemow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cieplowniczych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przez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doskonalenie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metod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regulacji</w:t>
      </w:r>
      <w:r w:rsidR="00E56B51" w:rsidRPr="00E56B51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/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Szkarowski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.,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Janta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Lipi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>ń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ska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.,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Koliienko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А. //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Cieplowni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>с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two</w:t>
      </w:r>
      <w:proofErr w:type="gramStart"/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ogrzewicwo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>,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wentylacja</w:t>
      </w:r>
      <w:proofErr w:type="gramEnd"/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/- 2016.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Nr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. 47/9. 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347-351(</w:t>
      </w:r>
      <w:r w:rsidR="00E56B51" w:rsidRPr="00E56B51">
        <w:rPr>
          <w:rFonts w:ascii="Times New Roman" w:hAnsi="Times New Roman" w:cs="Times New Roman"/>
          <w:sz w:val="18"/>
          <w:szCs w:val="18"/>
          <w:lang w:val="en-US"/>
        </w:rPr>
        <w:t>ISSN</w:t>
      </w:r>
      <w:r w:rsidR="00E56B51" w:rsidRPr="00E56B51">
        <w:rPr>
          <w:rFonts w:ascii="Times New Roman" w:hAnsi="Times New Roman" w:cs="Times New Roman"/>
          <w:sz w:val="18"/>
          <w:szCs w:val="18"/>
          <w:lang w:val="uk-UA"/>
        </w:rPr>
        <w:t xml:space="preserve"> 0137-3676).  </w:t>
      </w:r>
    </w:p>
    <w:p w:rsidR="008C3E62" w:rsidRPr="001D3BD1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</w:pPr>
      <w:r w:rsidRPr="00E56B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hyperlink r:id="rId12" w:history="1"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https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://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ec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.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europa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.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eu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info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law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better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regulation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have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your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say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initiatives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/12228-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Carbon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Border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Adjustment</w:t>
        </w:r>
        <w:r w:rsidRPr="001D3B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-</w:t>
        </w:r>
        <w:r w:rsidRPr="00EC6860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Mechanism</w:t>
        </w:r>
      </w:hyperlink>
    </w:p>
    <w:p w:rsidR="008C3E62" w:rsidRPr="00A60E97" w:rsidRDefault="00A60E97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Про</w:t>
      </w:r>
      <w:r w:rsidRPr="00A60E9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розробку</w:t>
      </w:r>
      <w:r w:rsidRPr="00A60E9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на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ціональної програми реформування вугільної промисловсті </w:t>
      </w:r>
      <w:r w:rsidR="008C3E62" w:rsidRPr="00D7432F">
        <w:rPr>
          <w:rFonts w:ascii="Times New Roman" w:hAnsi="Times New Roman" w:cs="Times New Roman"/>
          <w:sz w:val="18"/>
          <w:szCs w:val="18"/>
        </w:rPr>
        <w:t>Засідання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Координаційного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центру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з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питань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трансформації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вугільних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регіонів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C3E62" w:rsidRPr="00D7432F">
        <w:rPr>
          <w:rFonts w:ascii="Times New Roman" w:hAnsi="Times New Roman" w:cs="Times New Roman"/>
          <w:sz w:val="18"/>
          <w:szCs w:val="18"/>
        </w:rPr>
        <w:t>України</w:t>
      </w:r>
      <w:r w:rsidR="008C3E62" w:rsidRPr="00D7432F">
        <w:rPr>
          <w:rFonts w:ascii="Times New Roman" w:hAnsi="Times New Roman" w:cs="Times New Roman"/>
          <w:sz w:val="18"/>
          <w:szCs w:val="18"/>
          <w:lang w:val="fr-FR"/>
        </w:rPr>
        <w:t>,.2020</w:t>
      </w:r>
    </w:p>
    <w:p w:rsidR="008C3E62" w:rsidRPr="00B620FF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B620FF">
        <w:rPr>
          <w:rFonts w:ascii="Times New Roman" w:hAnsi="Times New Roman" w:cs="Times New Roman"/>
          <w:sz w:val="18"/>
          <w:szCs w:val="18"/>
        </w:rPr>
        <w:t>Долина Л.Ф. Сточные воды предприятий горной промышленности и методы их очистки Справочное пособие Днепропетровск 2000г. с. 9-17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>ЗУ «Про альтернативні джерела енергії» (Відомості Верховно</w:t>
      </w:r>
      <w:proofErr w:type="gramStart"/>
      <w:r w:rsidRPr="00E83C55">
        <w:rPr>
          <w:rFonts w:ascii="Times New Roman" w:hAnsi="Times New Roman" w:cs="Times New Roman"/>
          <w:sz w:val="18"/>
          <w:szCs w:val="18"/>
        </w:rPr>
        <w:t>ї Р</w:t>
      </w:r>
      <w:proofErr w:type="gramEnd"/>
      <w:r w:rsidRPr="00E83C55">
        <w:rPr>
          <w:rFonts w:ascii="Times New Roman" w:hAnsi="Times New Roman" w:cs="Times New Roman"/>
          <w:sz w:val="18"/>
          <w:szCs w:val="18"/>
        </w:rPr>
        <w:t>ади України 2003, № 24, ст.155)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 xml:space="preserve">ГCанПиН 2.2.4-171-10) Гигиенические требования к воде питьевой, предназначенной для потребления человеком" 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>Кульский</w:t>
      </w:r>
      <w:proofErr w:type="gramStart"/>
      <w:r w:rsidRPr="00E83C55">
        <w:rPr>
          <w:rFonts w:ascii="Times New Roman" w:hAnsi="Times New Roman" w:cs="Times New Roman"/>
          <w:sz w:val="18"/>
          <w:szCs w:val="18"/>
        </w:rPr>
        <w:t>,Л</w:t>
      </w:r>
      <w:proofErr w:type="gramEnd"/>
      <w:r w:rsidRPr="00E83C55">
        <w:rPr>
          <w:rFonts w:ascii="Times New Roman" w:hAnsi="Times New Roman" w:cs="Times New Roman"/>
          <w:sz w:val="18"/>
          <w:szCs w:val="18"/>
        </w:rPr>
        <w:t>.А. Справочник по свойствам, методам анализа и очистке воды [Текст] в 2 ч. /  Кульский ,Л.А. Гороновский, И.Т. Когановский, А.М. Шевченко М.А. – Ки</w:t>
      </w:r>
      <w:r w:rsidRPr="00E83C55">
        <w:rPr>
          <w:rFonts w:ascii="Times New Roman" w:hAnsi="Times New Roman" w:cs="Times New Roman"/>
          <w:sz w:val="18"/>
          <w:szCs w:val="18"/>
          <w:lang w:val="uk-UA"/>
        </w:rPr>
        <w:t>їв Наукова думка , 1980,-1206 с.</w:t>
      </w:r>
      <w:r w:rsidRPr="00E83C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>Банников, В.В. Проблемы накипи и энергосбережения [Текст] / Банников, В.В. // Энергосбережение.-2005.-№3.-С. 58-60.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  <w:shd w:val="clear" w:color="auto" w:fill="FFFFFF"/>
        </w:rPr>
        <w:t>СанПиН 2.2.3.570-96 Гигиенические требования к предприятиям угольной промышленности и организации работ</w:t>
      </w:r>
      <w:proofErr w:type="gramStart"/>
      <w:r w:rsidRPr="00E83C55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.</w:t>
      </w:r>
      <w:proofErr w:type="gramEnd"/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  <w:shd w:val="clear" w:color="auto" w:fill="FFFFFF"/>
        </w:rPr>
        <w:t>ДСП 3.3.1.095-2002 Санитарные правила и нормы "Предприятия угольной промышленности".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502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>СанПиН 2.1.4.1074-01 Питьевая вода. Гигиенические требования к качеству воды централизованных систем питьевого водоснабжения.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502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 xml:space="preserve">Проектные работы по обеспечению шахты горячим водоснабжением путем утилизации низкопотенциального тепла, содержащегося в шахтной воде, с применением тепловых насосов ПСП «Шахта им. Н. И. Сташкова» ПАО «ДТЭК Павлоградуголь»: Отчет об ОКР (заключ.) / ГВУЗ «НГУ»; Руководитель В. И. Самуся. – 020206; № ГР 0113U000413; Инв. № 0213U000523. – Днепропетровск, 2013. – 102 с. 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502"/>
        <w:jc w:val="both"/>
        <w:rPr>
          <w:rFonts w:ascii="Times New Roman" w:hAnsi="Times New Roman" w:cs="Times New Roman"/>
          <w:sz w:val="18"/>
          <w:szCs w:val="18"/>
        </w:rPr>
      </w:pPr>
      <w:r w:rsidRPr="00E83C55">
        <w:rPr>
          <w:rFonts w:ascii="Times New Roman" w:hAnsi="Times New Roman" w:cs="Times New Roman"/>
          <w:sz w:val="18"/>
          <w:szCs w:val="18"/>
        </w:rPr>
        <w:t xml:space="preserve">ДСТУ-Н Б В.1.1- 27 </w:t>
      </w:r>
      <w:r w:rsidR="00A60E97" w:rsidRPr="00E83C55">
        <w:rPr>
          <w:rFonts w:ascii="Times New Roman" w:hAnsi="Times New Roman" w:cs="Times New Roman"/>
          <w:sz w:val="18"/>
          <w:szCs w:val="18"/>
        </w:rPr>
        <w:t>Строительная климатология</w:t>
      </w:r>
      <w:proofErr w:type="gramStart"/>
      <w:r w:rsidRPr="00E83C55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502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83C55">
        <w:rPr>
          <w:rFonts w:ascii="Times New Roman" w:hAnsi="Times New Roman" w:cs="Times New Roman"/>
          <w:sz w:val="18"/>
          <w:szCs w:val="18"/>
          <w:lang w:val="fr-FR"/>
        </w:rPr>
        <w:t>EROI of different fuels and the implications for society Charles A.S. Hall n , Jessica G. Lambert, Stephen B. Balogh State University of New York, College of Environmental Science and Forestry, 1 Forestry Dr., Syracuse, NY 13210, USA</w:t>
      </w:r>
      <w:r w:rsidRPr="00E83C55">
        <w:rPr>
          <w:rFonts w:ascii="Times New Roman" w:hAnsi="Times New Roman" w:cs="Times New Roman"/>
          <w:sz w:val="18"/>
          <w:szCs w:val="18"/>
          <w:lang w:val="en-US"/>
        </w:rPr>
        <w:t xml:space="preserve"> , 2013.</w:t>
      </w:r>
    </w:p>
    <w:p w:rsidR="008C3E62" w:rsidRPr="00E83C55" w:rsidRDefault="008C3E62" w:rsidP="008C3E62">
      <w:pPr>
        <w:pStyle w:val="a7"/>
        <w:numPr>
          <w:ilvl w:val="0"/>
          <w:numId w:val="4"/>
        </w:numPr>
        <w:ind w:left="426" w:hanging="502"/>
        <w:jc w:val="both"/>
        <w:rPr>
          <w:rFonts w:ascii="Times New Roman" w:hAnsi="Times New Roman" w:cs="Times New Roman"/>
          <w:sz w:val="14"/>
          <w:szCs w:val="18"/>
          <w:lang w:val="en-US"/>
        </w:rPr>
      </w:pPr>
      <w:r w:rsidRPr="00E83C55">
        <w:rPr>
          <w:rFonts w:ascii="Times New Roman" w:hAnsi="Times New Roman" w:cs="Times New Roman"/>
          <w:sz w:val="18"/>
          <w:lang w:val="en-US"/>
        </w:rPr>
        <w:t>ICE: Inventory of carbon and energy // University of Bath URL: http://www.bath.ac.uk/mech-eng/sert/embodied/</w:t>
      </w:r>
    </w:p>
    <w:p w:rsidR="00642491" w:rsidRPr="00E83C55" w:rsidRDefault="00642491" w:rsidP="0023177B">
      <w:pPr>
        <w:jc w:val="both"/>
        <w:rPr>
          <w:rFonts w:ascii="Times New Roman" w:hAnsi="Times New Roman" w:cs="Times New Roman"/>
          <w:sz w:val="20"/>
          <w:szCs w:val="27"/>
          <w:lang w:val="en-US"/>
        </w:rPr>
      </w:pPr>
    </w:p>
    <w:sectPr w:rsidR="00642491" w:rsidRPr="00E83C55" w:rsidSect="0023177B">
      <w:pgSz w:w="9639" w:h="14175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A9C" w:rsidRDefault="00FE5A9C" w:rsidP="00845A99">
      <w:r>
        <w:separator/>
      </w:r>
    </w:p>
  </w:endnote>
  <w:endnote w:type="continuationSeparator" w:id="0">
    <w:p w:rsidR="00FE5A9C" w:rsidRDefault="00FE5A9C" w:rsidP="00845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A9C" w:rsidRDefault="00FE5A9C" w:rsidP="00845A99">
      <w:r>
        <w:separator/>
      </w:r>
    </w:p>
  </w:footnote>
  <w:footnote w:type="continuationSeparator" w:id="0">
    <w:p w:rsidR="00FE5A9C" w:rsidRDefault="00FE5A9C" w:rsidP="00845A99">
      <w:r>
        <w:continuationSeparator/>
      </w:r>
    </w:p>
  </w:footnote>
  <w:footnote w:id="1">
    <w:p w:rsidR="00E56B51" w:rsidRPr="00127806" w:rsidRDefault="00E56B51">
      <w:pPr>
        <w:pStyle w:val="a5"/>
      </w:pPr>
      <w:r>
        <w:rPr>
          <w:rStyle w:val="a4"/>
        </w:rPr>
        <w:t>*</w:t>
      </w:r>
      <w:r>
        <w:rPr>
          <w:sz w:val="18"/>
          <w:szCs w:val="18"/>
        </w:rPr>
        <w:t>Автор для переписки:</w:t>
      </w:r>
      <w:r w:rsidRPr="00D40F6E">
        <w:rPr>
          <w:sz w:val="18"/>
          <w:szCs w:val="18"/>
        </w:rPr>
        <w:t xml:space="preserve"> </w:t>
      </w:r>
      <w:r w:rsidRPr="008C3E62">
        <w:rPr>
          <w:sz w:val="18"/>
          <w:szCs w:val="18"/>
          <w:u w:val="single"/>
        </w:rPr>
        <w:t>agkolienko@gmail.com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B78"/>
    <w:multiLevelType w:val="hybridMultilevel"/>
    <w:tmpl w:val="506A7576"/>
    <w:lvl w:ilvl="0" w:tplc="A2F64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08C"/>
    <w:multiLevelType w:val="hybridMultilevel"/>
    <w:tmpl w:val="28EA0AA8"/>
    <w:lvl w:ilvl="0" w:tplc="88D83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F3BFF"/>
    <w:multiLevelType w:val="hybridMultilevel"/>
    <w:tmpl w:val="3B86CD1C"/>
    <w:lvl w:ilvl="0" w:tplc="A2AC46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D029E"/>
    <w:multiLevelType w:val="hybridMultilevel"/>
    <w:tmpl w:val="3E42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57290"/>
    <w:multiLevelType w:val="hybridMultilevel"/>
    <w:tmpl w:val="7786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5213D"/>
    <w:multiLevelType w:val="hybridMultilevel"/>
    <w:tmpl w:val="9664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87594"/>
    <w:multiLevelType w:val="hybridMultilevel"/>
    <w:tmpl w:val="B17093F6"/>
    <w:lvl w:ilvl="0" w:tplc="E44AA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A1C18"/>
    <w:multiLevelType w:val="hybridMultilevel"/>
    <w:tmpl w:val="7F044AAA"/>
    <w:lvl w:ilvl="0" w:tplc="47EEE1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491"/>
    <w:rsid w:val="00017DDF"/>
    <w:rsid w:val="000404B6"/>
    <w:rsid w:val="000517D5"/>
    <w:rsid w:val="000646EA"/>
    <w:rsid w:val="00066687"/>
    <w:rsid w:val="00091AEB"/>
    <w:rsid w:val="000B783A"/>
    <w:rsid w:val="000C2F48"/>
    <w:rsid w:val="000C475F"/>
    <w:rsid w:val="000D27D3"/>
    <w:rsid w:val="000D7348"/>
    <w:rsid w:val="000E30C5"/>
    <w:rsid w:val="000E78C6"/>
    <w:rsid w:val="000F3479"/>
    <w:rsid w:val="0010035A"/>
    <w:rsid w:val="00120F4E"/>
    <w:rsid w:val="00124753"/>
    <w:rsid w:val="00126152"/>
    <w:rsid w:val="00127806"/>
    <w:rsid w:val="00147CE2"/>
    <w:rsid w:val="00164729"/>
    <w:rsid w:val="00164C4A"/>
    <w:rsid w:val="00164EC1"/>
    <w:rsid w:val="00197BFA"/>
    <w:rsid w:val="001B4EE2"/>
    <w:rsid w:val="001B702B"/>
    <w:rsid w:val="001C45E8"/>
    <w:rsid w:val="001D3BD1"/>
    <w:rsid w:val="001E7990"/>
    <w:rsid w:val="002027A3"/>
    <w:rsid w:val="0023177B"/>
    <w:rsid w:val="002349EB"/>
    <w:rsid w:val="00245256"/>
    <w:rsid w:val="00254E71"/>
    <w:rsid w:val="00267D4D"/>
    <w:rsid w:val="00270145"/>
    <w:rsid w:val="00270195"/>
    <w:rsid w:val="00271BA9"/>
    <w:rsid w:val="002830C1"/>
    <w:rsid w:val="002909A8"/>
    <w:rsid w:val="00291C2E"/>
    <w:rsid w:val="00296EBA"/>
    <w:rsid w:val="002B167B"/>
    <w:rsid w:val="002B6728"/>
    <w:rsid w:val="00306689"/>
    <w:rsid w:val="003560A0"/>
    <w:rsid w:val="003738B7"/>
    <w:rsid w:val="003827D5"/>
    <w:rsid w:val="003868AB"/>
    <w:rsid w:val="003B3DB0"/>
    <w:rsid w:val="003C4C62"/>
    <w:rsid w:val="003D05AB"/>
    <w:rsid w:val="003D3F76"/>
    <w:rsid w:val="00404F09"/>
    <w:rsid w:val="004069E2"/>
    <w:rsid w:val="0043499E"/>
    <w:rsid w:val="004475FA"/>
    <w:rsid w:val="0045524F"/>
    <w:rsid w:val="00455E6A"/>
    <w:rsid w:val="004C2194"/>
    <w:rsid w:val="004F43DC"/>
    <w:rsid w:val="0052567D"/>
    <w:rsid w:val="0054605B"/>
    <w:rsid w:val="00552184"/>
    <w:rsid w:val="005526F0"/>
    <w:rsid w:val="005558AD"/>
    <w:rsid w:val="00575FF4"/>
    <w:rsid w:val="005B59BE"/>
    <w:rsid w:val="005C429B"/>
    <w:rsid w:val="005C7175"/>
    <w:rsid w:val="005D193A"/>
    <w:rsid w:val="005D6934"/>
    <w:rsid w:val="006019E0"/>
    <w:rsid w:val="00630BFE"/>
    <w:rsid w:val="00632424"/>
    <w:rsid w:val="00633B3F"/>
    <w:rsid w:val="00640DB9"/>
    <w:rsid w:val="00642491"/>
    <w:rsid w:val="00674710"/>
    <w:rsid w:val="006918E9"/>
    <w:rsid w:val="006A0EF1"/>
    <w:rsid w:val="006C0CFF"/>
    <w:rsid w:val="006C60F9"/>
    <w:rsid w:val="00704FD3"/>
    <w:rsid w:val="00731B36"/>
    <w:rsid w:val="0074331F"/>
    <w:rsid w:val="00767D3C"/>
    <w:rsid w:val="00786936"/>
    <w:rsid w:val="007A5886"/>
    <w:rsid w:val="007B0FEE"/>
    <w:rsid w:val="007C2E2F"/>
    <w:rsid w:val="007E2255"/>
    <w:rsid w:val="00807244"/>
    <w:rsid w:val="00815D3B"/>
    <w:rsid w:val="00835803"/>
    <w:rsid w:val="00840F31"/>
    <w:rsid w:val="00842E50"/>
    <w:rsid w:val="00845A99"/>
    <w:rsid w:val="00892C9E"/>
    <w:rsid w:val="008A3E80"/>
    <w:rsid w:val="008A467F"/>
    <w:rsid w:val="008A48D2"/>
    <w:rsid w:val="008A6A8C"/>
    <w:rsid w:val="008C3E62"/>
    <w:rsid w:val="008D705E"/>
    <w:rsid w:val="008F0C74"/>
    <w:rsid w:val="008F1664"/>
    <w:rsid w:val="0090499A"/>
    <w:rsid w:val="00916D6A"/>
    <w:rsid w:val="00937F72"/>
    <w:rsid w:val="009420EF"/>
    <w:rsid w:val="0094339C"/>
    <w:rsid w:val="00947EFC"/>
    <w:rsid w:val="00956CD4"/>
    <w:rsid w:val="0096064C"/>
    <w:rsid w:val="00992A52"/>
    <w:rsid w:val="00992DEF"/>
    <w:rsid w:val="00997910"/>
    <w:rsid w:val="009B0264"/>
    <w:rsid w:val="009C4CD3"/>
    <w:rsid w:val="00A03CB3"/>
    <w:rsid w:val="00A15502"/>
    <w:rsid w:val="00A21760"/>
    <w:rsid w:val="00A45F9D"/>
    <w:rsid w:val="00A60E97"/>
    <w:rsid w:val="00A7580C"/>
    <w:rsid w:val="00A949DD"/>
    <w:rsid w:val="00AB5FE6"/>
    <w:rsid w:val="00AE677C"/>
    <w:rsid w:val="00AF4C36"/>
    <w:rsid w:val="00B245BA"/>
    <w:rsid w:val="00B620FF"/>
    <w:rsid w:val="00B94D18"/>
    <w:rsid w:val="00BC0088"/>
    <w:rsid w:val="00BE45A9"/>
    <w:rsid w:val="00BF3317"/>
    <w:rsid w:val="00BF78DB"/>
    <w:rsid w:val="00C2065A"/>
    <w:rsid w:val="00C35176"/>
    <w:rsid w:val="00C41220"/>
    <w:rsid w:val="00C50BF0"/>
    <w:rsid w:val="00C57CA8"/>
    <w:rsid w:val="00C611EF"/>
    <w:rsid w:val="00C64B98"/>
    <w:rsid w:val="00C82472"/>
    <w:rsid w:val="00C90F05"/>
    <w:rsid w:val="00C955E5"/>
    <w:rsid w:val="00CB1F83"/>
    <w:rsid w:val="00CE3C7D"/>
    <w:rsid w:val="00CE5B40"/>
    <w:rsid w:val="00D112F6"/>
    <w:rsid w:val="00D2197F"/>
    <w:rsid w:val="00D26B11"/>
    <w:rsid w:val="00D340BE"/>
    <w:rsid w:val="00D53155"/>
    <w:rsid w:val="00D640FE"/>
    <w:rsid w:val="00D8213B"/>
    <w:rsid w:val="00DD2CDC"/>
    <w:rsid w:val="00DD5A7D"/>
    <w:rsid w:val="00DD687F"/>
    <w:rsid w:val="00DE768C"/>
    <w:rsid w:val="00E11681"/>
    <w:rsid w:val="00E528EC"/>
    <w:rsid w:val="00E56B51"/>
    <w:rsid w:val="00E6336C"/>
    <w:rsid w:val="00E65707"/>
    <w:rsid w:val="00E81F7E"/>
    <w:rsid w:val="00E83C55"/>
    <w:rsid w:val="00E86F86"/>
    <w:rsid w:val="00EA56AA"/>
    <w:rsid w:val="00F25559"/>
    <w:rsid w:val="00F363F6"/>
    <w:rsid w:val="00F53986"/>
    <w:rsid w:val="00F579A8"/>
    <w:rsid w:val="00F62845"/>
    <w:rsid w:val="00F8422C"/>
    <w:rsid w:val="00F96343"/>
    <w:rsid w:val="00FD2CDD"/>
    <w:rsid w:val="00FE3FAE"/>
    <w:rsid w:val="00FE503D"/>
    <w:rsid w:val="00FE5A9C"/>
    <w:rsid w:val="00FF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91"/>
    <w:pPr>
      <w:suppressAutoHyphens/>
      <w:spacing w:after="0" w:line="240" w:lineRule="auto"/>
    </w:pPr>
    <w:rPr>
      <w:rFonts w:ascii="New York" w:eastAsia="Times New Roman" w:hAnsi="New York" w:cs="New York"/>
      <w:sz w:val="24"/>
      <w:szCs w:val="20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5A9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84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45A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otnote reference"/>
    <w:rsid w:val="00845A99"/>
    <w:rPr>
      <w:vertAlign w:val="superscript"/>
    </w:rPr>
  </w:style>
  <w:style w:type="paragraph" w:styleId="a5">
    <w:name w:val="footnote text"/>
    <w:basedOn w:val="a"/>
    <w:link w:val="a6"/>
    <w:rsid w:val="00845A99"/>
    <w:pPr>
      <w:suppressAutoHyphens w:val="0"/>
    </w:pPr>
    <w:rPr>
      <w:rFonts w:ascii="Times New Roman" w:hAnsi="Times New Roman" w:cs="Times New Roman"/>
      <w:sz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845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6284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628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845"/>
    <w:rPr>
      <w:rFonts w:ascii="Tahoma" w:eastAsia="Times New Roman" w:hAnsi="Tahoma" w:cs="Tahoma"/>
      <w:sz w:val="16"/>
      <w:szCs w:val="16"/>
      <w:lang w:val="fr-FR" w:eastAsia="ar-SA"/>
    </w:rPr>
  </w:style>
  <w:style w:type="character" w:styleId="aa">
    <w:name w:val="Strong"/>
    <w:basedOn w:val="a0"/>
    <w:uiPriority w:val="22"/>
    <w:qFormat/>
    <w:rsid w:val="00FE503D"/>
    <w:rPr>
      <w:b/>
      <w:bCs/>
    </w:rPr>
  </w:style>
  <w:style w:type="paragraph" w:styleId="ab">
    <w:name w:val="Normal (Web)"/>
    <w:basedOn w:val="a"/>
    <w:uiPriority w:val="99"/>
    <w:unhideWhenUsed/>
    <w:rsid w:val="0006668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ru-RU" w:eastAsia="ru-RU"/>
    </w:rPr>
  </w:style>
  <w:style w:type="table" w:customStyle="1" w:styleId="-411">
    <w:name w:val="Таблица-сетка 4 — акцент 11"/>
    <w:basedOn w:val="a1"/>
    <w:uiPriority w:val="49"/>
    <w:rsid w:val="000666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c">
    <w:name w:val="Table Grid"/>
    <w:basedOn w:val="a1"/>
    <w:uiPriority w:val="59"/>
    <w:rsid w:val="0023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909A8"/>
    <w:rPr>
      <w:color w:val="605E5C"/>
      <w:shd w:val="clear" w:color="auto" w:fill="E1DFDD"/>
    </w:rPr>
  </w:style>
  <w:style w:type="table" w:customStyle="1" w:styleId="-412">
    <w:name w:val="Таблица-сетка 4 — акцент 12"/>
    <w:basedOn w:val="a1"/>
    <w:uiPriority w:val="49"/>
    <w:rsid w:val="008F0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d">
    <w:name w:val="Placeholder Text"/>
    <w:basedOn w:val="a0"/>
    <w:uiPriority w:val="99"/>
    <w:semiHidden/>
    <w:rsid w:val="0027019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8051">
              <w:marLeft w:val="0"/>
              <w:marRight w:val="0"/>
              <w:marTop w:val="3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5992">
                  <w:marLeft w:val="-3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9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info/law/better-regulation/have-your-say/initiatives/12228-Carbon-Border-Adjustment-Mechani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5;&#1072;&#1088;&#1080;&#1078;&#1089;&#1082;&#1086;&#1077;_&#1089;&#1086;&#1075;&#1083;&#1072;&#1096;&#1077;&#1085;&#1080;&#1077;_(2015)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E59D-7878-4CA3-BEDB-BE2A5620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5081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2021-04-16T15:54:00Z</dcterms:created>
  <dcterms:modified xsi:type="dcterms:W3CDTF">2021-04-16T19:14:00Z</dcterms:modified>
</cp:coreProperties>
</file>